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125DF">
      <w:pPr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  <w:t>1：</w:t>
      </w:r>
    </w:p>
    <w:p w14:paraId="6813518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2D2D2D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D2D2D"/>
          <w:kern w:val="0"/>
          <w:sz w:val="44"/>
          <w:szCs w:val="44"/>
          <w:lang w:val="en-US" w:eastAsia="zh-CN"/>
        </w:rPr>
        <w:t>学生基本功比赛选题</w:t>
      </w:r>
    </w:p>
    <w:tbl>
      <w:tblPr>
        <w:tblStyle w:val="5"/>
        <w:tblpPr w:leftFromText="180" w:rightFromText="180" w:vertAnchor="text" w:tblpXSpec="center" w:tblpY="1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006"/>
        <w:gridCol w:w="1096"/>
        <w:gridCol w:w="4328"/>
      </w:tblGrid>
      <w:tr w14:paraId="1114B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639" w:type="pct"/>
          </w:tcPr>
          <w:p w14:paraId="26FFFF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2D2D2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2D2D2D"/>
                <w:kern w:val="0"/>
                <w:sz w:val="21"/>
                <w:szCs w:val="21"/>
                <w:lang w:val="en-US" w:eastAsia="zh-CN"/>
              </w:rPr>
              <w:t>学科</w:t>
            </w:r>
          </w:p>
          <w:p w14:paraId="08E4CE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2D2D2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2D2D2D"/>
                <w:kern w:val="0"/>
                <w:sz w:val="21"/>
                <w:szCs w:val="21"/>
                <w:lang w:val="en-US" w:eastAsia="zh-CN"/>
              </w:rPr>
              <w:t>学段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0DCAFD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2D2D2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2D2D2D"/>
                <w:kern w:val="0"/>
                <w:sz w:val="21"/>
                <w:szCs w:val="21"/>
                <w:lang w:val="en-US" w:eastAsia="zh-CN"/>
              </w:rPr>
              <w:t>教材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356B5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2D2D2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2D2D2D"/>
                <w:kern w:val="0"/>
                <w:sz w:val="21"/>
                <w:szCs w:val="21"/>
                <w:lang w:val="en-US" w:eastAsia="zh-CN"/>
              </w:rPr>
              <w:t>章节</w:t>
            </w:r>
          </w:p>
        </w:tc>
        <w:tc>
          <w:tcPr>
            <w:tcW w:w="2539" w:type="pct"/>
            <w:shd w:val="clear" w:color="auto" w:fill="auto"/>
            <w:vAlign w:val="center"/>
          </w:tcPr>
          <w:p w14:paraId="5AC44A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2D2D2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2D2D2D"/>
                <w:kern w:val="0"/>
                <w:sz w:val="21"/>
                <w:szCs w:val="21"/>
                <w:lang w:val="en-US" w:eastAsia="zh-CN"/>
              </w:rPr>
              <w:t>选题</w:t>
            </w:r>
          </w:p>
        </w:tc>
      </w:tr>
      <w:tr w14:paraId="609C7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639" w:type="pct"/>
            <w:vMerge w:val="restart"/>
            <w:noWrap w:val="0"/>
            <w:vAlign w:val="center"/>
          </w:tcPr>
          <w:p w14:paraId="38AB2F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  <w:t>小学</w:t>
            </w:r>
          </w:p>
          <w:p w14:paraId="0387900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  <w:t>体育</w:t>
            </w:r>
          </w:p>
        </w:tc>
        <w:tc>
          <w:tcPr>
            <w:tcW w:w="1177" w:type="pct"/>
            <w:noWrap w:val="0"/>
            <w:vAlign w:val="center"/>
          </w:tcPr>
          <w:p w14:paraId="07EB83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  <w:t>人教版3至4年级教师用书</w:t>
            </w:r>
          </w:p>
        </w:tc>
        <w:tc>
          <w:tcPr>
            <w:tcW w:w="643" w:type="pct"/>
            <w:vMerge w:val="restart"/>
            <w:noWrap w:val="0"/>
            <w:vAlign w:val="center"/>
          </w:tcPr>
          <w:p w14:paraId="4248DF3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  <w:t>第四章</w:t>
            </w:r>
          </w:p>
        </w:tc>
        <w:tc>
          <w:tcPr>
            <w:tcW w:w="2539" w:type="pct"/>
            <w:noWrap w:val="0"/>
            <w:vAlign w:val="center"/>
          </w:tcPr>
          <w:p w14:paraId="735AB1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  <w:t>1.立定跳远</w:t>
            </w:r>
          </w:p>
        </w:tc>
      </w:tr>
      <w:tr w14:paraId="0A219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639" w:type="pct"/>
            <w:vMerge w:val="continue"/>
            <w:noWrap w:val="0"/>
            <w:vAlign w:val="center"/>
          </w:tcPr>
          <w:p w14:paraId="6345C0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firstLine="42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7" w:type="pct"/>
            <w:noWrap w:val="0"/>
            <w:vAlign w:val="center"/>
          </w:tcPr>
          <w:p w14:paraId="228CEB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  <w:t>人教版5至6年级教师用书</w:t>
            </w:r>
          </w:p>
        </w:tc>
        <w:tc>
          <w:tcPr>
            <w:tcW w:w="643" w:type="pct"/>
            <w:vMerge w:val="continue"/>
            <w:noWrap w:val="0"/>
            <w:vAlign w:val="center"/>
          </w:tcPr>
          <w:p w14:paraId="189026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firstLine="42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39" w:type="pct"/>
            <w:noWrap w:val="0"/>
            <w:vAlign w:val="center"/>
          </w:tcPr>
          <w:p w14:paraId="0F6974C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  <w:t>2.跨越式跳高</w:t>
            </w:r>
          </w:p>
        </w:tc>
      </w:tr>
      <w:tr w14:paraId="015EA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639" w:type="pct"/>
            <w:vMerge w:val="continue"/>
            <w:noWrap w:val="0"/>
            <w:vAlign w:val="center"/>
          </w:tcPr>
          <w:p w14:paraId="0FCE41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firstLine="42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7" w:type="pct"/>
            <w:noWrap w:val="0"/>
            <w:vAlign w:val="center"/>
          </w:tcPr>
          <w:p w14:paraId="4BF854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  <w:t>人教版5至6年级教师用书</w:t>
            </w:r>
          </w:p>
        </w:tc>
        <w:tc>
          <w:tcPr>
            <w:tcW w:w="643" w:type="pct"/>
            <w:vMerge w:val="continue"/>
            <w:noWrap w:val="0"/>
            <w:vAlign w:val="center"/>
          </w:tcPr>
          <w:p w14:paraId="0C6F8B5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firstLine="42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39" w:type="pct"/>
            <w:noWrap w:val="0"/>
            <w:vAlign w:val="center"/>
          </w:tcPr>
          <w:p w14:paraId="3EF83A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  <w:t>3.100米跑</w:t>
            </w:r>
          </w:p>
        </w:tc>
      </w:tr>
      <w:tr w14:paraId="4BFFE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639" w:type="pct"/>
            <w:vMerge w:val="continue"/>
            <w:noWrap w:val="0"/>
            <w:vAlign w:val="top"/>
          </w:tcPr>
          <w:p w14:paraId="0A61557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firstLine="42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7" w:type="pct"/>
            <w:noWrap w:val="0"/>
            <w:vAlign w:val="center"/>
          </w:tcPr>
          <w:p w14:paraId="4E97DEE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  <w:t>人教版3至4年级教师用书</w:t>
            </w:r>
          </w:p>
        </w:tc>
        <w:tc>
          <w:tcPr>
            <w:tcW w:w="643" w:type="pct"/>
            <w:vMerge w:val="restart"/>
            <w:noWrap w:val="0"/>
            <w:vAlign w:val="center"/>
          </w:tcPr>
          <w:p w14:paraId="0EB5F3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  <w:t>第五章</w:t>
            </w:r>
          </w:p>
        </w:tc>
        <w:tc>
          <w:tcPr>
            <w:tcW w:w="2539" w:type="pct"/>
            <w:noWrap w:val="0"/>
            <w:vAlign w:val="center"/>
          </w:tcPr>
          <w:p w14:paraId="05CBEA7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  <w:t>1.支撑跳跃:(横箱)跳上成跪撑——向前跳下</w:t>
            </w:r>
          </w:p>
        </w:tc>
      </w:tr>
      <w:tr w14:paraId="1995C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639" w:type="pct"/>
            <w:vMerge w:val="continue"/>
            <w:noWrap w:val="0"/>
            <w:vAlign w:val="top"/>
          </w:tcPr>
          <w:p w14:paraId="123C21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firstLine="42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7" w:type="pct"/>
            <w:noWrap w:val="0"/>
            <w:vAlign w:val="center"/>
          </w:tcPr>
          <w:p w14:paraId="50EAC12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  <w:t>人教版5至6年级教师用书</w:t>
            </w:r>
          </w:p>
        </w:tc>
        <w:tc>
          <w:tcPr>
            <w:tcW w:w="643" w:type="pct"/>
            <w:vMerge w:val="continue"/>
            <w:noWrap w:val="0"/>
            <w:vAlign w:val="center"/>
          </w:tcPr>
          <w:p w14:paraId="4F90F0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firstLine="42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39" w:type="pct"/>
            <w:noWrap w:val="0"/>
            <w:vAlign w:val="center"/>
          </w:tcPr>
          <w:p w14:paraId="2E56A93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  <w:t>2.技巧：前滚翻两腿交叉转体180度——后滚翻成跪立——跪跳起</w:t>
            </w:r>
          </w:p>
        </w:tc>
      </w:tr>
      <w:tr w14:paraId="5E227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639" w:type="pct"/>
            <w:vMerge w:val="continue"/>
            <w:noWrap w:val="0"/>
            <w:vAlign w:val="top"/>
          </w:tcPr>
          <w:p w14:paraId="51BCD2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firstLine="42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7" w:type="pct"/>
            <w:noWrap w:val="0"/>
            <w:vAlign w:val="center"/>
          </w:tcPr>
          <w:p w14:paraId="060E24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  <w:t>人教版5至6年级教师用书</w:t>
            </w:r>
          </w:p>
        </w:tc>
        <w:tc>
          <w:tcPr>
            <w:tcW w:w="643" w:type="pct"/>
            <w:vMerge w:val="continue"/>
            <w:noWrap w:val="0"/>
            <w:vAlign w:val="center"/>
          </w:tcPr>
          <w:p w14:paraId="04A8CB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firstLine="42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39" w:type="pct"/>
            <w:noWrap w:val="0"/>
            <w:vAlign w:val="center"/>
          </w:tcPr>
          <w:p w14:paraId="6E4A05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  <w:t>3.技巧——侧手翻</w:t>
            </w:r>
          </w:p>
        </w:tc>
      </w:tr>
      <w:tr w14:paraId="3FA75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639" w:type="pct"/>
            <w:vMerge w:val="continue"/>
            <w:noWrap w:val="0"/>
            <w:vAlign w:val="top"/>
          </w:tcPr>
          <w:p w14:paraId="51C08A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firstLine="42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7" w:type="pct"/>
            <w:noWrap w:val="0"/>
            <w:vAlign w:val="center"/>
          </w:tcPr>
          <w:p w14:paraId="0F23FB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  <w:t>人教版5至6年级教师用书</w:t>
            </w:r>
          </w:p>
        </w:tc>
        <w:tc>
          <w:tcPr>
            <w:tcW w:w="643" w:type="pct"/>
            <w:vMerge w:val="continue"/>
            <w:noWrap w:val="0"/>
            <w:vAlign w:val="center"/>
          </w:tcPr>
          <w:p w14:paraId="15DF2B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firstLine="42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39" w:type="pct"/>
            <w:noWrap w:val="0"/>
            <w:vAlign w:val="center"/>
          </w:tcPr>
          <w:p w14:paraId="40E68E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  <w:t>4.体操：山羊分腿腾越</w:t>
            </w:r>
          </w:p>
        </w:tc>
      </w:tr>
      <w:tr w14:paraId="68A1B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639" w:type="pct"/>
            <w:vMerge w:val="continue"/>
            <w:noWrap w:val="0"/>
            <w:vAlign w:val="top"/>
          </w:tcPr>
          <w:p w14:paraId="13A1C08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firstLine="42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7" w:type="pct"/>
            <w:shd w:val="clear" w:color="auto" w:fill="auto"/>
            <w:noWrap w:val="0"/>
            <w:vAlign w:val="center"/>
          </w:tcPr>
          <w:p w14:paraId="103D0E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  <w:t>人教版3至4年级教师用书</w:t>
            </w:r>
          </w:p>
        </w:tc>
        <w:tc>
          <w:tcPr>
            <w:tcW w:w="643" w:type="pct"/>
            <w:vMerge w:val="restart"/>
            <w:shd w:val="clear" w:color="auto" w:fill="auto"/>
            <w:noWrap w:val="0"/>
            <w:vAlign w:val="center"/>
          </w:tcPr>
          <w:p w14:paraId="54AF82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  <w:t>第六章</w:t>
            </w:r>
          </w:p>
        </w:tc>
        <w:tc>
          <w:tcPr>
            <w:tcW w:w="2539" w:type="pct"/>
            <w:shd w:val="clear" w:color="auto" w:fill="auto"/>
            <w:noWrap w:val="0"/>
            <w:vAlign w:val="center"/>
          </w:tcPr>
          <w:p w14:paraId="1D6FBA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  <w:t>1.足球:脚背正面运球</w:t>
            </w:r>
          </w:p>
        </w:tc>
      </w:tr>
      <w:tr w14:paraId="3EC64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639" w:type="pct"/>
            <w:vMerge w:val="continue"/>
            <w:noWrap w:val="0"/>
            <w:vAlign w:val="top"/>
          </w:tcPr>
          <w:p w14:paraId="111EDF0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firstLine="42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7" w:type="pct"/>
            <w:shd w:val="clear" w:color="auto" w:fill="auto"/>
            <w:noWrap w:val="0"/>
            <w:vAlign w:val="center"/>
          </w:tcPr>
          <w:p w14:paraId="7CA79D2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  <w:t>人教版5至6年级教师用书</w:t>
            </w:r>
          </w:p>
        </w:tc>
        <w:tc>
          <w:tcPr>
            <w:tcW w:w="643" w:type="pct"/>
            <w:vMerge w:val="continue"/>
            <w:shd w:val="clear" w:color="auto" w:fill="auto"/>
            <w:noWrap w:val="0"/>
            <w:vAlign w:val="center"/>
          </w:tcPr>
          <w:p w14:paraId="7099C5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firstLine="42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39" w:type="pct"/>
            <w:shd w:val="clear" w:color="auto" w:fill="auto"/>
            <w:noWrap w:val="0"/>
            <w:vAlign w:val="center"/>
          </w:tcPr>
          <w:p w14:paraId="410F769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  <w:t>2.足球:脚背正面射门</w:t>
            </w:r>
          </w:p>
        </w:tc>
      </w:tr>
      <w:tr w14:paraId="17CCC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639" w:type="pct"/>
            <w:vMerge w:val="continue"/>
          </w:tcPr>
          <w:p w14:paraId="1858C42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firstLine="42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14:paraId="6FDF655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  <w:t>人教版3至4年级教师用书</w:t>
            </w:r>
          </w:p>
        </w:tc>
        <w:tc>
          <w:tcPr>
            <w:tcW w:w="643" w:type="pct"/>
            <w:vMerge w:val="continue"/>
            <w:shd w:val="clear" w:color="auto" w:fill="auto"/>
            <w:vAlign w:val="center"/>
          </w:tcPr>
          <w:p w14:paraId="08683C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39" w:type="pct"/>
            <w:shd w:val="clear" w:color="auto" w:fill="auto"/>
            <w:vAlign w:val="center"/>
          </w:tcPr>
          <w:p w14:paraId="7FDFC4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  <w:t>3.篮球:行进间运球</w:t>
            </w:r>
          </w:p>
        </w:tc>
      </w:tr>
      <w:tr w14:paraId="17CB4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639" w:type="pct"/>
            <w:vMerge w:val="continue"/>
          </w:tcPr>
          <w:p w14:paraId="6B5E8FE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firstLine="42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14:paraId="024560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  <w:t>人教版5至6年级教师用书</w:t>
            </w:r>
          </w:p>
        </w:tc>
        <w:tc>
          <w:tcPr>
            <w:tcW w:w="643" w:type="pct"/>
            <w:vMerge w:val="continue"/>
            <w:shd w:val="clear" w:color="auto" w:fill="auto"/>
            <w:vAlign w:val="center"/>
          </w:tcPr>
          <w:p w14:paraId="4754DE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39" w:type="pct"/>
            <w:shd w:val="clear" w:color="auto" w:fill="auto"/>
            <w:vAlign w:val="center"/>
          </w:tcPr>
          <w:p w14:paraId="626177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2D2D2D"/>
                <w:kern w:val="0"/>
                <w:sz w:val="21"/>
                <w:szCs w:val="21"/>
                <w:lang w:val="en-US" w:eastAsia="zh-CN"/>
              </w:rPr>
              <w:t>4.篮球：体前变向换手运球</w:t>
            </w:r>
          </w:p>
        </w:tc>
      </w:tr>
    </w:tbl>
    <w:p w14:paraId="49DF6A89">
      <w:pPr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</w:p>
    <w:p w14:paraId="4C398584">
      <w:pPr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</w:p>
    <w:p w14:paraId="6EBB4687">
      <w:pPr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</w:p>
    <w:p w14:paraId="7E28C785">
      <w:pPr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</w:p>
    <w:p w14:paraId="5BAE6BF2">
      <w:pPr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  <w:t>附件2：</w:t>
      </w:r>
    </w:p>
    <w:p w14:paraId="2C370D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964" w:firstLineChars="200"/>
        <w:jc w:val="center"/>
        <w:textAlignment w:val="auto"/>
        <w:outlineLvl w:val="0"/>
        <w:rPr>
          <w:rFonts w:hint="eastAsia" w:ascii="仿宋" w:hAnsi="仿宋" w:eastAsia="仿宋"/>
          <w:b/>
          <w:bCs/>
          <w:sz w:val="48"/>
          <w:szCs w:val="48"/>
        </w:rPr>
      </w:pPr>
      <w:r>
        <w:rPr>
          <w:rFonts w:hint="eastAsia" w:ascii="仿宋" w:hAnsi="仿宋" w:eastAsia="仿宋"/>
          <w:b/>
          <w:bCs/>
          <w:sz w:val="48"/>
          <w:szCs w:val="48"/>
        </w:rPr>
        <w:t>《x</w:t>
      </w:r>
      <w:r>
        <w:rPr>
          <w:rFonts w:ascii="仿宋" w:hAnsi="仿宋" w:eastAsia="仿宋"/>
          <w:b/>
          <w:bCs/>
          <w:sz w:val="48"/>
          <w:szCs w:val="48"/>
        </w:rPr>
        <w:t>xx</w:t>
      </w:r>
      <w:r>
        <w:rPr>
          <w:rFonts w:hint="eastAsia" w:ascii="仿宋" w:hAnsi="仿宋" w:eastAsia="仿宋"/>
          <w:b/>
          <w:bCs/>
          <w:sz w:val="48"/>
          <w:szCs w:val="48"/>
        </w:rPr>
        <w:t>》教学设计</w:t>
      </w:r>
    </w:p>
    <w:p w14:paraId="5DD8C4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964" w:firstLineChars="200"/>
        <w:jc w:val="center"/>
        <w:textAlignment w:val="auto"/>
        <w:outlineLvl w:val="0"/>
        <w:rPr>
          <w:rFonts w:hint="eastAsia" w:ascii="仿宋" w:hAnsi="仿宋" w:eastAsia="仿宋"/>
          <w:b/>
          <w:bCs/>
          <w:sz w:val="48"/>
          <w:szCs w:val="48"/>
        </w:rPr>
      </w:pPr>
    </w:p>
    <w:tbl>
      <w:tblPr>
        <w:tblStyle w:val="5"/>
        <w:tblW w:w="896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4"/>
        <w:gridCol w:w="776"/>
        <w:gridCol w:w="95"/>
        <w:gridCol w:w="11"/>
        <w:gridCol w:w="120"/>
        <w:gridCol w:w="81"/>
        <w:gridCol w:w="278"/>
        <w:gridCol w:w="969"/>
        <w:gridCol w:w="335"/>
        <w:gridCol w:w="117"/>
        <w:gridCol w:w="670"/>
        <w:gridCol w:w="658"/>
        <w:gridCol w:w="92"/>
        <w:gridCol w:w="431"/>
        <w:gridCol w:w="703"/>
        <w:gridCol w:w="803"/>
        <w:gridCol w:w="473"/>
        <w:gridCol w:w="197"/>
        <w:gridCol w:w="210"/>
        <w:gridCol w:w="1152"/>
      </w:tblGrid>
      <w:tr w14:paraId="3D75F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574" w:type="dxa"/>
            <w:gridSpan w:val="3"/>
            <w:shd w:val="clear" w:color="auto" w:fill="C9C9C9"/>
            <w:noWrap w:val="0"/>
            <w:vAlign w:val="center"/>
          </w:tcPr>
          <w:p w14:paraId="42A8D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学生姓名</w:t>
            </w:r>
          </w:p>
        </w:tc>
        <w:tc>
          <w:tcPr>
            <w:tcW w:w="7395" w:type="dxa"/>
            <w:gridSpan w:val="18"/>
            <w:shd w:val="clear" w:color="auto" w:fill="FFFFFF"/>
            <w:noWrap w:val="0"/>
            <w:vAlign w:val="center"/>
          </w:tcPr>
          <w:p w14:paraId="166F9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0B92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574" w:type="dxa"/>
            <w:gridSpan w:val="3"/>
            <w:shd w:val="clear" w:color="auto" w:fill="C9C9C9"/>
            <w:noWrap w:val="0"/>
            <w:vAlign w:val="center"/>
          </w:tcPr>
          <w:p w14:paraId="5776D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章节名称</w:t>
            </w:r>
          </w:p>
        </w:tc>
        <w:tc>
          <w:tcPr>
            <w:tcW w:w="7395" w:type="dxa"/>
            <w:gridSpan w:val="18"/>
            <w:shd w:val="clear" w:color="auto" w:fill="FFFFFF"/>
            <w:noWrap w:val="0"/>
            <w:vAlign w:val="center"/>
          </w:tcPr>
          <w:p w14:paraId="66BAA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 w14:paraId="00F00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 w14:paraId="30824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574" w:type="dxa"/>
            <w:gridSpan w:val="3"/>
            <w:shd w:val="clear" w:color="auto" w:fill="C9C9C9"/>
            <w:noWrap w:val="0"/>
            <w:vAlign w:val="center"/>
          </w:tcPr>
          <w:p w14:paraId="41189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课</w:t>
            </w:r>
            <w:r>
              <w:rPr>
                <w:rFonts w:hint="eastAsia" w:ascii="宋体" w:hAnsi="宋体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型</w:t>
            </w:r>
          </w:p>
        </w:tc>
        <w:tc>
          <w:tcPr>
            <w:tcW w:w="2006" w:type="dxa"/>
            <w:gridSpan w:val="8"/>
            <w:shd w:val="clear" w:color="auto" w:fill="FFFFFF"/>
            <w:noWrap w:val="0"/>
            <w:vAlign w:val="center"/>
          </w:tcPr>
          <w:p w14:paraId="20E5C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shd w:val="clear" w:color="auto" w:fill="C9C9C9"/>
            <w:noWrap w:val="0"/>
            <w:vAlign w:val="center"/>
          </w:tcPr>
          <w:p w14:paraId="1D2D0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授课形式</w:t>
            </w:r>
          </w:p>
        </w:tc>
        <w:tc>
          <w:tcPr>
            <w:tcW w:w="1134" w:type="dxa"/>
            <w:gridSpan w:val="2"/>
            <w:shd w:val="clear" w:color="auto" w:fill="FFFFFF"/>
            <w:noWrap w:val="0"/>
            <w:vAlign w:val="center"/>
          </w:tcPr>
          <w:p w14:paraId="27188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C9C9C9"/>
            <w:noWrap w:val="0"/>
            <w:vAlign w:val="center"/>
          </w:tcPr>
          <w:p w14:paraId="0E7DE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授课时数</w:t>
            </w: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 w14:paraId="4F6E2A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 w14:paraId="6BC8A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574" w:type="dxa"/>
            <w:gridSpan w:val="3"/>
            <w:shd w:val="clear" w:color="auto" w:fill="C9C9C9"/>
            <w:noWrap w:val="0"/>
            <w:vAlign w:val="center"/>
          </w:tcPr>
          <w:p w14:paraId="2E028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上课地点</w:t>
            </w:r>
          </w:p>
        </w:tc>
        <w:tc>
          <w:tcPr>
            <w:tcW w:w="2006" w:type="dxa"/>
            <w:gridSpan w:val="8"/>
            <w:shd w:val="clear" w:color="auto" w:fill="FFFFFF"/>
            <w:noWrap w:val="0"/>
            <w:vAlign w:val="center"/>
          </w:tcPr>
          <w:p w14:paraId="4FB63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shd w:val="clear" w:color="auto" w:fill="C9C9C9"/>
            <w:noWrap w:val="0"/>
            <w:vAlign w:val="center"/>
          </w:tcPr>
          <w:p w14:paraId="58E5E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授课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对象</w:t>
            </w:r>
          </w:p>
        </w:tc>
        <w:tc>
          <w:tcPr>
            <w:tcW w:w="3969" w:type="dxa"/>
            <w:gridSpan w:val="7"/>
            <w:shd w:val="clear" w:color="auto" w:fill="FFFFFF"/>
            <w:noWrap w:val="0"/>
            <w:vAlign w:val="center"/>
          </w:tcPr>
          <w:p w14:paraId="6FB07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 w14:paraId="02CDE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574" w:type="dxa"/>
            <w:gridSpan w:val="3"/>
            <w:shd w:val="clear" w:color="auto" w:fill="C9C9C9"/>
            <w:noWrap w:val="0"/>
            <w:vAlign w:val="center"/>
          </w:tcPr>
          <w:p w14:paraId="0AA9D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场地器材</w:t>
            </w:r>
          </w:p>
        </w:tc>
        <w:tc>
          <w:tcPr>
            <w:tcW w:w="7395" w:type="dxa"/>
            <w:gridSpan w:val="18"/>
            <w:shd w:val="clear" w:color="auto" w:fill="FFFFFF"/>
            <w:noWrap w:val="0"/>
            <w:vAlign w:val="center"/>
          </w:tcPr>
          <w:p w14:paraId="46CFC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</w:pPr>
          </w:p>
        </w:tc>
      </w:tr>
      <w:tr w14:paraId="22B11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8969" w:type="dxa"/>
            <w:gridSpan w:val="21"/>
            <w:shd w:val="clear" w:color="auto" w:fill="C4BC96"/>
            <w:noWrap w:val="0"/>
            <w:vAlign w:val="center"/>
          </w:tcPr>
          <w:p w14:paraId="56504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一、教材内容分析</w:t>
            </w:r>
          </w:p>
        </w:tc>
      </w:tr>
      <w:tr w14:paraId="31EE0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8969" w:type="dxa"/>
            <w:gridSpan w:val="21"/>
            <w:tcBorders>
              <w:bottom w:val="single" w:color="auto" w:sz="4" w:space="0"/>
            </w:tcBorders>
            <w:noWrap w:val="0"/>
            <w:vAlign w:val="top"/>
          </w:tcPr>
          <w:p w14:paraId="58C34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9248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DB10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814F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CF19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B453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969" w:type="dxa"/>
            <w:gridSpan w:val="21"/>
            <w:shd w:val="clear" w:color="auto" w:fill="C4BC96"/>
            <w:noWrap w:val="0"/>
            <w:vAlign w:val="center"/>
          </w:tcPr>
          <w:p w14:paraId="774FE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二、学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情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分析</w:t>
            </w:r>
          </w:p>
        </w:tc>
      </w:tr>
      <w:tr w14:paraId="6F09D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</w:trPr>
        <w:tc>
          <w:tcPr>
            <w:tcW w:w="8969" w:type="dxa"/>
            <w:gridSpan w:val="21"/>
            <w:tcBorders>
              <w:bottom w:val="single" w:color="auto" w:sz="4" w:space="0"/>
            </w:tcBorders>
            <w:noWrap w:val="0"/>
            <w:vAlign w:val="top"/>
          </w:tcPr>
          <w:p w14:paraId="6D2BA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A186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BA01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587D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E185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969" w:type="dxa"/>
            <w:gridSpan w:val="21"/>
            <w:shd w:val="clear" w:color="auto" w:fill="C4BC96"/>
            <w:noWrap w:val="0"/>
            <w:vAlign w:val="top"/>
          </w:tcPr>
          <w:p w14:paraId="4C7BA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三、教学目标</w:t>
            </w:r>
          </w:p>
        </w:tc>
      </w:tr>
      <w:tr w14:paraId="3F95C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8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627C59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【知识与技能】</w:t>
            </w:r>
          </w:p>
          <w:p w14:paraId="17D82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或</w:t>
            </w:r>
          </w:p>
          <w:p w14:paraId="3D851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【知识目标】</w:t>
            </w:r>
          </w:p>
          <w:p w14:paraId="5DE84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088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7AEA0207"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firstLine="480" w:firstLineChars="200"/>
              <w:jc w:val="both"/>
              <w:textAlignment w:val="auto"/>
              <w:rPr>
                <w:rFonts w:ascii="仿宋" w:hAnsi="仿宋" w:eastAsia="仿宋" w:cs="Times New Roman"/>
                <w:kern w:val="2"/>
              </w:rPr>
            </w:pPr>
            <w:r>
              <w:rPr>
                <w:rFonts w:hint="eastAsia" w:ascii="仿宋" w:hAnsi="仿宋" w:eastAsia="仿宋" w:cs="Times New Roman"/>
                <w:kern w:val="2"/>
                <w:lang w:eastAsia="zh-CN"/>
              </w:rPr>
              <w:t>如：</w:t>
            </w:r>
            <w:r>
              <w:rPr>
                <w:rFonts w:hint="eastAsia" w:ascii="仿宋" w:hAnsi="仿宋" w:eastAsia="仿宋" w:cs="Times New Roman"/>
                <w:kern w:val="2"/>
              </w:rPr>
              <w:t>通过自主学习…，学生能够…</w:t>
            </w:r>
          </w:p>
          <w:p w14:paraId="2755D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13D13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88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445B9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6BD88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ACDC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【过程与方法】</w:t>
            </w:r>
          </w:p>
          <w:p w14:paraId="2124E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或</w:t>
            </w:r>
          </w:p>
          <w:p w14:paraId="0EC8C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【能力目标】</w:t>
            </w:r>
          </w:p>
          <w:p w14:paraId="48427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088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712A4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如：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通过合作学习…，学生能够…</w:t>
            </w:r>
          </w:p>
        </w:tc>
      </w:tr>
      <w:tr w14:paraId="3E496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88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11CB0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【情感态度与价值观】</w:t>
            </w:r>
          </w:p>
          <w:p w14:paraId="2C77D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或</w:t>
            </w:r>
          </w:p>
          <w:p w14:paraId="199342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【素质目标】</w:t>
            </w:r>
          </w:p>
        </w:tc>
        <w:tc>
          <w:tcPr>
            <w:tcW w:w="7088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742E6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如：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通过探究学习…，学生能够…</w:t>
            </w:r>
          </w:p>
        </w:tc>
      </w:tr>
      <w:tr w14:paraId="289B4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969" w:type="dxa"/>
            <w:gridSpan w:val="21"/>
            <w:shd w:val="clear" w:color="auto" w:fill="C4BC96"/>
            <w:noWrap w:val="0"/>
            <w:vAlign w:val="center"/>
          </w:tcPr>
          <w:p w14:paraId="7FEE4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四、教法与学法</w:t>
            </w:r>
          </w:p>
        </w:tc>
      </w:tr>
      <w:tr w14:paraId="3D68D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80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2930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【教学方法】</w:t>
            </w:r>
          </w:p>
        </w:tc>
        <w:tc>
          <w:tcPr>
            <w:tcW w:w="7169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241E8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主要采取的教学方法：引导启发法。</w:t>
            </w:r>
          </w:p>
          <w:p w14:paraId="43AFD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在本节课的教学中主要渗透自主探究法、小组讨论法等。</w:t>
            </w:r>
          </w:p>
        </w:tc>
      </w:tr>
      <w:tr w14:paraId="4B0DD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80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5DA34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【学法指导】</w:t>
            </w:r>
          </w:p>
        </w:tc>
        <w:tc>
          <w:tcPr>
            <w:tcW w:w="7169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30E90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38684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714E3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16FE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969" w:type="dxa"/>
            <w:gridSpan w:val="21"/>
            <w:shd w:val="clear" w:color="auto" w:fill="C4BC96"/>
            <w:noWrap w:val="0"/>
            <w:vAlign w:val="center"/>
          </w:tcPr>
          <w:p w14:paraId="4EC6A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五、教学重点与难点</w:t>
            </w:r>
          </w:p>
        </w:tc>
      </w:tr>
      <w:tr w14:paraId="2A5D4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8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483D4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9988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【教学重点】</w:t>
            </w:r>
          </w:p>
          <w:p w14:paraId="6DEAB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289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111C6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通过···学生能够掌握···</w:t>
            </w:r>
          </w:p>
        </w:tc>
      </w:tr>
      <w:tr w14:paraId="27A8E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168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12590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7351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【教学难点】</w:t>
            </w:r>
          </w:p>
        </w:tc>
        <w:tc>
          <w:tcPr>
            <w:tcW w:w="7289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15922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45715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通过···发展/提高学生···</w:t>
            </w:r>
          </w:p>
        </w:tc>
      </w:tr>
      <w:tr w14:paraId="2CBD3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30" w:hRule="atLeast"/>
        </w:trPr>
        <w:tc>
          <w:tcPr>
            <w:tcW w:w="8969" w:type="dxa"/>
            <w:gridSpan w:val="21"/>
            <w:shd w:val="clear" w:color="auto" w:fill="C4BC96"/>
            <w:noWrap w:val="0"/>
            <w:vAlign w:val="center"/>
          </w:tcPr>
          <w:p w14:paraId="78169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2" w:firstLineChars="200"/>
              <w:textAlignment w:val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六、教学媒体（资源）选择</w:t>
            </w:r>
          </w:p>
        </w:tc>
      </w:tr>
      <w:tr w14:paraId="343CE729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798" w:type="dxa"/>
            <w:gridSpan w:val="2"/>
            <w:noWrap w:val="0"/>
            <w:vAlign w:val="center"/>
          </w:tcPr>
          <w:p w14:paraId="41922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</w:t>
            </w:r>
          </w:p>
          <w:p w14:paraId="14B11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目标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 w14:paraId="00A98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媒体</w:t>
            </w:r>
          </w:p>
          <w:p w14:paraId="619BA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类型</w:t>
            </w:r>
          </w:p>
        </w:tc>
        <w:tc>
          <w:tcPr>
            <w:tcW w:w="1794" w:type="dxa"/>
            <w:gridSpan w:val="6"/>
            <w:noWrap w:val="0"/>
            <w:vAlign w:val="center"/>
          </w:tcPr>
          <w:p w14:paraId="006A1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媒体内容要点</w:t>
            </w:r>
          </w:p>
        </w:tc>
        <w:tc>
          <w:tcPr>
            <w:tcW w:w="787" w:type="dxa"/>
            <w:gridSpan w:val="2"/>
            <w:noWrap w:val="0"/>
            <w:vAlign w:val="center"/>
          </w:tcPr>
          <w:p w14:paraId="74ACD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</w:t>
            </w:r>
          </w:p>
          <w:p w14:paraId="36A10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作用</w:t>
            </w:r>
          </w:p>
        </w:tc>
        <w:tc>
          <w:tcPr>
            <w:tcW w:w="658" w:type="dxa"/>
            <w:noWrap w:val="0"/>
            <w:vAlign w:val="center"/>
          </w:tcPr>
          <w:p w14:paraId="29651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使用</w:t>
            </w:r>
          </w:p>
          <w:p w14:paraId="1237D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方式</w:t>
            </w:r>
          </w:p>
        </w:tc>
        <w:tc>
          <w:tcPr>
            <w:tcW w:w="2029" w:type="dxa"/>
            <w:gridSpan w:val="4"/>
            <w:noWrap w:val="0"/>
            <w:vAlign w:val="center"/>
          </w:tcPr>
          <w:p w14:paraId="15000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2" w:firstLineChars="200"/>
              <w:jc w:val="both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得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结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论</w:t>
            </w:r>
          </w:p>
        </w:tc>
        <w:tc>
          <w:tcPr>
            <w:tcW w:w="670" w:type="dxa"/>
            <w:gridSpan w:val="2"/>
            <w:noWrap w:val="0"/>
            <w:vAlign w:val="center"/>
          </w:tcPr>
          <w:p w14:paraId="3C05E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占用</w:t>
            </w:r>
          </w:p>
          <w:p w14:paraId="462F1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 w14:paraId="2C21F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媒体来源</w:t>
            </w:r>
          </w:p>
        </w:tc>
      </w:tr>
      <w:tr w14:paraId="10404D9E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47" w:hRule="atLeast"/>
        </w:trPr>
        <w:tc>
          <w:tcPr>
            <w:tcW w:w="798" w:type="dxa"/>
            <w:gridSpan w:val="2"/>
            <w:noWrap w:val="0"/>
            <w:vAlign w:val="center"/>
          </w:tcPr>
          <w:p w14:paraId="1699A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7" w:leftChars="-51" w:right="-107" w:rightChars="-51"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 w14:paraId="2BA54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794" w:type="dxa"/>
            <w:gridSpan w:val="6"/>
            <w:noWrap w:val="0"/>
            <w:vAlign w:val="center"/>
          </w:tcPr>
          <w:p w14:paraId="1CD24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87" w:type="dxa"/>
            <w:gridSpan w:val="2"/>
            <w:noWrap w:val="0"/>
            <w:vAlign w:val="center"/>
          </w:tcPr>
          <w:p w14:paraId="3A00D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658" w:type="dxa"/>
            <w:noWrap w:val="0"/>
            <w:vAlign w:val="center"/>
          </w:tcPr>
          <w:p w14:paraId="2A28B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029" w:type="dxa"/>
            <w:gridSpan w:val="4"/>
            <w:noWrap w:val="0"/>
            <w:vAlign w:val="center"/>
          </w:tcPr>
          <w:p w14:paraId="66F29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670" w:type="dxa"/>
            <w:gridSpan w:val="2"/>
            <w:noWrap w:val="0"/>
            <w:vAlign w:val="center"/>
          </w:tcPr>
          <w:p w14:paraId="513FF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 w14:paraId="2EC63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</w:p>
        </w:tc>
      </w:tr>
      <w:tr w14:paraId="466B582D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47" w:hRule="atLeast"/>
        </w:trPr>
        <w:tc>
          <w:tcPr>
            <w:tcW w:w="798" w:type="dxa"/>
            <w:gridSpan w:val="2"/>
            <w:noWrap w:val="0"/>
            <w:vAlign w:val="center"/>
          </w:tcPr>
          <w:p w14:paraId="7BD94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7" w:leftChars="-51" w:right="-107" w:rightChars="-51"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 w14:paraId="73FB8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794" w:type="dxa"/>
            <w:gridSpan w:val="6"/>
            <w:noWrap w:val="0"/>
            <w:vAlign w:val="center"/>
          </w:tcPr>
          <w:p w14:paraId="39793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87" w:type="dxa"/>
            <w:gridSpan w:val="2"/>
            <w:noWrap w:val="0"/>
            <w:vAlign w:val="center"/>
          </w:tcPr>
          <w:p w14:paraId="4DE2F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658" w:type="dxa"/>
            <w:noWrap w:val="0"/>
            <w:vAlign w:val="center"/>
          </w:tcPr>
          <w:p w14:paraId="3CA14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029" w:type="dxa"/>
            <w:gridSpan w:val="4"/>
            <w:noWrap w:val="0"/>
            <w:vAlign w:val="center"/>
          </w:tcPr>
          <w:p w14:paraId="1EF0A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670" w:type="dxa"/>
            <w:gridSpan w:val="2"/>
            <w:noWrap w:val="0"/>
            <w:vAlign w:val="center"/>
          </w:tcPr>
          <w:p w14:paraId="7C330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 w14:paraId="74EDC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szCs w:val="21"/>
              </w:rPr>
            </w:pPr>
          </w:p>
        </w:tc>
      </w:tr>
      <w:tr w14:paraId="6C44A469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232" w:hRule="atLeast"/>
        </w:trPr>
        <w:tc>
          <w:tcPr>
            <w:tcW w:w="8969" w:type="dxa"/>
            <w:gridSpan w:val="21"/>
            <w:noWrap w:val="0"/>
            <w:vAlign w:val="center"/>
          </w:tcPr>
          <w:p w14:paraId="2CE6E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55" w:leftChars="26" w:right="73" w:rightChars="35" w:firstLine="340" w:firstLineChars="2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pacing w:val="-5"/>
                <w:sz w:val="18"/>
              </w:rPr>
              <w:t>①媒体在教学中的作用分为：</w:t>
            </w:r>
            <w:r>
              <w:rPr>
                <w:spacing w:val="-5"/>
                <w:sz w:val="18"/>
              </w:rPr>
              <w:t>A.</w:t>
            </w:r>
            <w:r>
              <w:rPr>
                <w:rFonts w:hint="eastAsia"/>
                <w:spacing w:val="-5"/>
                <w:sz w:val="18"/>
              </w:rPr>
              <w:t>提供事实，建立经验；</w:t>
            </w:r>
            <w:r>
              <w:rPr>
                <w:spacing w:val="-5"/>
                <w:sz w:val="18"/>
              </w:rPr>
              <w:t>B.</w:t>
            </w:r>
            <w:r>
              <w:rPr>
                <w:rFonts w:hint="eastAsia"/>
                <w:spacing w:val="-5"/>
                <w:sz w:val="18"/>
              </w:rPr>
              <w:t>创设情境，引发动机；</w:t>
            </w:r>
            <w:r>
              <w:rPr>
                <w:spacing w:val="-5"/>
                <w:sz w:val="18"/>
              </w:rPr>
              <w:t>C.</w:t>
            </w:r>
            <w:r>
              <w:rPr>
                <w:rFonts w:hint="eastAsia"/>
                <w:spacing w:val="-5"/>
                <w:sz w:val="18"/>
              </w:rPr>
              <w:t>举例验证，建立概念；</w:t>
            </w:r>
            <w:r>
              <w:rPr>
                <w:spacing w:val="-5"/>
                <w:sz w:val="18"/>
              </w:rPr>
              <w:t>D.</w:t>
            </w:r>
            <w:r>
              <w:rPr>
                <w:rFonts w:hint="eastAsia"/>
                <w:spacing w:val="-5"/>
                <w:sz w:val="18"/>
              </w:rPr>
              <w:t>提供示范，正确操作；</w:t>
            </w:r>
            <w:r>
              <w:rPr>
                <w:spacing w:val="-5"/>
                <w:sz w:val="18"/>
              </w:rPr>
              <w:t>E.</w:t>
            </w:r>
            <w:r>
              <w:rPr>
                <w:rFonts w:hint="eastAsia"/>
                <w:spacing w:val="-5"/>
                <w:sz w:val="18"/>
              </w:rPr>
              <w:t>呈现过程，形成表象；</w:t>
            </w:r>
            <w:r>
              <w:rPr>
                <w:spacing w:val="-5"/>
                <w:sz w:val="18"/>
              </w:rPr>
              <w:t>F.</w:t>
            </w:r>
            <w:r>
              <w:rPr>
                <w:rFonts w:hint="eastAsia"/>
                <w:spacing w:val="-5"/>
                <w:sz w:val="18"/>
              </w:rPr>
              <w:t>演绎原理，启发思维；</w:t>
            </w:r>
            <w:r>
              <w:rPr>
                <w:spacing w:val="-5"/>
                <w:sz w:val="18"/>
              </w:rPr>
              <w:t>G.</w:t>
            </w:r>
            <w:r>
              <w:rPr>
                <w:rFonts w:hint="eastAsia"/>
                <w:spacing w:val="-5"/>
                <w:sz w:val="18"/>
              </w:rPr>
              <w:t>设难置疑，引起思辨；</w:t>
            </w:r>
            <w:r>
              <w:rPr>
                <w:spacing w:val="-5"/>
                <w:sz w:val="18"/>
              </w:rPr>
              <w:t>H.</w:t>
            </w:r>
            <w:r>
              <w:rPr>
                <w:rFonts w:hint="eastAsia"/>
                <w:spacing w:val="-5"/>
                <w:sz w:val="18"/>
              </w:rPr>
              <w:t>展示事例，开阔视野；</w:t>
            </w:r>
            <w:r>
              <w:rPr>
                <w:spacing w:val="-5"/>
                <w:sz w:val="18"/>
              </w:rPr>
              <w:t>I.</w:t>
            </w:r>
            <w:r>
              <w:rPr>
                <w:rFonts w:hint="eastAsia"/>
                <w:spacing w:val="-5"/>
                <w:sz w:val="18"/>
              </w:rPr>
              <w:t>欣赏审美，陶冶情操；</w:t>
            </w:r>
            <w:r>
              <w:rPr>
                <w:spacing w:val="-5"/>
                <w:sz w:val="18"/>
              </w:rPr>
              <w:t>J.</w:t>
            </w:r>
            <w:r>
              <w:rPr>
                <w:rFonts w:hint="eastAsia"/>
                <w:spacing w:val="-5"/>
                <w:sz w:val="18"/>
              </w:rPr>
              <w:t>归纳总结，复习巩固；</w:t>
            </w:r>
            <w:r>
              <w:rPr>
                <w:spacing w:val="-5"/>
                <w:sz w:val="18"/>
              </w:rPr>
              <w:t>K.</w:t>
            </w:r>
            <w:r>
              <w:rPr>
                <w:rFonts w:hint="eastAsia"/>
                <w:spacing w:val="-5"/>
                <w:sz w:val="18"/>
              </w:rPr>
              <w:t>自定义。</w:t>
            </w:r>
            <w:r>
              <w:rPr>
                <w:rFonts w:hint="eastAsia"/>
                <w:spacing w:val="-4"/>
                <w:sz w:val="18"/>
              </w:rPr>
              <w:t>②媒体的使用方式包括：</w:t>
            </w:r>
            <w:r>
              <w:rPr>
                <w:spacing w:val="-4"/>
                <w:sz w:val="18"/>
              </w:rPr>
              <w:t>A.</w:t>
            </w:r>
            <w:r>
              <w:rPr>
                <w:rFonts w:hint="eastAsia"/>
                <w:spacing w:val="-4"/>
                <w:sz w:val="18"/>
              </w:rPr>
              <w:t>设疑—播放—讲解；</w:t>
            </w:r>
            <w:r>
              <w:rPr>
                <w:spacing w:val="-4"/>
                <w:sz w:val="18"/>
              </w:rPr>
              <w:t>B.</w:t>
            </w:r>
            <w:r>
              <w:rPr>
                <w:rFonts w:hint="eastAsia"/>
                <w:spacing w:val="-4"/>
                <w:sz w:val="18"/>
              </w:rPr>
              <w:t>设疑—播放—讨论；</w:t>
            </w:r>
            <w:r>
              <w:rPr>
                <w:spacing w:val="-4"/>
                <w:sz w:val="18"/>
              </w:rPr>
              <w:t>C.</w:t>
            </w:r>
            <w:r>
              <w:rPr>
                <w:rFonts w:hint="eastAsia"/>
                <w:spacing w:val="-4"/>
                <w:sz w:val="18"/>
              </w:rPr>
              <w:t>讲解—播放—概括；</w:t>
            </w:r>
            <w:r>
              <w:rPr>
                <w:spacing w:val="-4"/>
                <w:sz w:val="18"/>
              </w:rPr>
              <w:t>D.</w:t>
            </w:r>
            <w:r>
              <w:rPr>
                <w:rFonts w:hint="eastAsia"/>
                <w:spacing w:val="-4"/>
                <w:sz w:val="18"/>
              </w:rPr>
              <w:t>讲解—播放—举例；</w:t>
            </w:r>
            <w:r>
              <w:rPr>
                <w:spacing w:val="-4"/>
                <w:sz w:val="18"/>
              </w:rPr>
              <w:t>E.</w:t>
            </w:r>
            <w:r>
              <w:rPr>
                <w:rFonts w:hint="eastAsia"/>
                <w:spacing w:val="-4"/>
                <w:sz w:val="18"/>
              </w:rPr>
              <w:t>播放—提问—讲解；</w:t>
            </w:r>
            <w:r>
              <w:rPr>
                <w:spacing w:val="-4"/>
                <w:sz w:val="18"/>
              </w:rPr>
              <w:t>F.</w:t>
            </w:r>
            <w:r>
              <w:rPr>
                <w:rFonts w:hint="eastAsia"/>
                <w:spacing w:val="-4"/>
                <w:sz w:val="18"/>
              </w:rPr>
              <w:t>播放—讨论—总结；</w:t>
            </w:r>
            <w:r>
              <w:rPr>
                <w:spacing w:val="-4"/>
                <w:sz w:val="18"/>
              </w:rPr>
              <w:t>G.</w:t>
            </w:r>
            <w:r>
              <w:rPr>
                <w:rFonts w:hint="eastAsia"/>
                <w:spacing w:val="-4"/>
                <w:sz w:val="18"/>
              </w:rPr>
              <w:t>边播放、边讲解；</w:t>
            </w:r>
            <w:r>
              <w:rPr>
                <w:spacing w:val="-4"/>
                <w:sz w:val="18"/>
              </w:rPr>
              <w:t>H.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hint="eastAsia"/>
                <w:spacing w:val="-5"/>
                <w:sz w:val="18"/>
              </w:rPr>
              <w:t>边播放、边议论；</w:t>
            </w:r>
            <w:r>
              <w:rPr>
                <w:spacing w:val="-5"/>
                <w:sz w:val="18"/>
              </w:rPr>
              <w:t>I.</w:t>
            </w:r>
            <w:r>
              <w:rPr>
                <w:rFonts w:hint="eastAsia"/>
                <w:spacing w:val="-5"/>
                <w:sz w:val="18"/>
              </w:rPr>
              <w:t>学习者自己操作媒体进行学习；</w:t>
            </w:r>
            <w:r>
              <w:rPr>
                <w:spacing w:val="-5"/>
                <w:sz w:val="18"/>
              </w:rPr>
              <w:t>J.</w:t>
            </w:r>
            <w:r>
              <w:rPr>
                <w:rFonts w:hint="eastAsia"/>
                <w:spacing w:val="-5"/>
                <w:sz w:val="18"/>
              </w:rPr>
              <w:t>自定义</w:t>
            </w:r>
            <w:r>
              <w:rPr>
                <w:rFonts w:hint="eastAsia"/>
                <w:spacing w:val="-4"/>
                <w:sz w:val="18"/>
              </w:rPr>
              <w:t>。</w:t>
            </w:r>
          </w:p>
        </w:tc>
      </w:tr>
      <w:tr w14:paraId="1681C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969" w:type="dxa"/>
            <w:gridSpan w:val="21"/>
            <w:tcBorders>
              <w:bottom w:val="single" w:color="auto" w:sz="4" w:space="0"/>
            </w:tcBorders>
            <w:shd w:val="clear" w:color="auto" w:fill="C4BC96"/>
            <w:noWrap w:val="0"/>
            <w:vAlign w:val="center"/>
          </w:tcPr>
          <w:p w14:paraId="18771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七、教学过程</w:t>
            </w:r>
          </w:p>
        </w:tc>
      </w:tr>
      <w:tr w14:paraId="0DBA0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2159" w:type="dxa"/>
            <w:gridSpan w:val="8"/>
            <w:shd w:val="clear" w:color="auto" w:fill="D99594"/>
            <w:noWrap w:val="0"/>
            <w:vAlign w:val="center"/>
          </w:tcPr>
          <w:p w14:paraId="17DCA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教学过程</w:t>
            </w:r>
          </w:p>
        </w:tc>
        <w:tc>
          <w:tcPr>
            <w:tcW w:w="969" w:type="dxa"/>
            <w:shd w:val="clear" w:color="auto" w:fill="D99594"/>
            <w:noWrap w:val="0"/>
            <w:vAlign w:val="center"/>
          </w:tcPr>
          <w:p w14:paraId="08217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教学</w:t>
            </w:r>
          </w:p>
          <w:p w14:paraId="34277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2303" w:type="dxa"/>
            <w:gridSpan w:val="6"/>
            <w:shd w:val="clear" w:color="auto" w:fill="D99594"/>
            <w:noWrap w:val="0"/>
            <w:vAlign w:val="center"/>
          </w:tcPr>
          <w:p w14:paraId="56FCA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教师活动</w:t>
            </w:r>
          </w:p>
        </w:tc>
        <w:tc>
          <w:tcPr>
            <w:tcW w:w="2386" w:type="dxa"/>
            <w:gridSpan w:val="5"/>
            <w:shd w:val="clear" w:color="auto" w:fill="D99594"/>
            <w:noWrap w:val="0"/>
            <w:vAlign w:val="center"/>
          </w:tcPr>
          <w:p w14:paraId="56241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学生活动</w:t>
            </w:r>
          </w:p>
        </w:tc>
        <w:tc>
          <w:tcPr>
            <w:tcW w:w="1152" w:type="dxa"/>
            <w:shd w:val="clear" w:color="auto" w:fill="D99594"/>
            <w:noWrap w:val="0"/>
            <w:vAlign w:val="center"/>
          </w:tcPr>
          <w:p w14:paraId="74F9E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设计</w:t>
            </w:r>
          </w:p>
          <w:p w14:paraId="3267B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意图</w:t>
            </w:r>
          </w:p>
        </w:tc>
      </w:tr>
      <w:tr w14:paraId="3978B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</w:trPr>
        <w:tc>
          <w:tcPr>
            <w:tcW w:w="794" w:type="dxa"/>
            <w:vMerge w:val="restart"/>
            <w:noWrap w:val="0"/>
            <w:vAlign w:val="center"/>
          </w:tcPr>
          <w:p w14:paraId="2785E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  <w:p w14:paraId="4ACD8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  <w:p w14:paraId="4E361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  <w:p w14:paraId="31E0A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准备</w:t>
            </w:r>
          </w:p>
          <w:p w14:paraId="44FF4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部分</w:t>
            </w:r>
          </w:p>
        </w:tc>
        <w:tc>
          <w:tcPr>
            <w:tcW w:w="1365" w:type="dxa"/>
            <w:gridSpan w:val="7"/>
            <w:noWrap w:val="0"/>
            <w:vAlign w:val="center"/>
          </w:tcPr>
          <w:p w14:paraId="365BB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课堂常规</w:t>
            </w:r>
          </w:p>
        </w:tc>
        <w:tc>
          <w:tcPr>
            <w:tcW w:w="969" w:type="dxa"/>
            <w:noWrap w:val="0"/>
            <w:vAlign w:val="top"/>
          </w:tcPr>
          <w:p w14:paraId="215F93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303" w:type="dxa"/>
            <w:gridSpan w:val="6"/>
            <w:noWrap w:val="0"/>
            <w:vAlign w:val="top"/>
          </w:tcPr>
          <w:p w14:paraId="74F26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noWrap w:val="0"/>
            <w:vAlign w:val="top"/>
          </w:tcPr>
          <w:p w14:paraId="43BBE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vAlign w:val="top"/>
          </w:tcPr>
          <w:p w14:paraId="66B18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8663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</w:trPr>
        <w:tc>
          <w:tcPr>
            <w:tcW w:w="794" w:type="dxa"/>
            <w:vMerge w:val="continue"/>
            <w:noWrap w:val="0"/>
            <w:vAlign w:val="center"/>
          </w:tcPr>
          <w:p w14:paraId="08EE8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gridSpan w:val="7"/>
            <w:noWrap w:val="0"/>
            <w:vAlign w:val="center"/>
          </w:tcPr>
          <w:p w14:paraId="2D9D4D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热身部分</w:t>
            </w:r>
          </w:p>
        </w:tc>
        <w:tc>
          <w:tcPr>
            <w:tcW w:w="969" w:type="dxa"/>
            <w:noWrap w:val="0"/>
            <w:vAlign w:val="top"/>
          </w:tcPr>
          <w:p w14:paraId="7FFF2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303" w:type="dxa"/>
            <w:gridSpan w:val="6"/>
            <w:noWrap w:val="0"/>
            <w:vAlign w:val="top"/>
          </w:tcPr>
          <w:p w14:paraId="6403C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noWrap w:val="0"/>
            <w:vAlign w:val="top"/>
          </w:tcPr>
          <w:p w14:paraId="2E01C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vAlign w:val="top"/>
          </w:tcPr>
          <w:p w14:paraId="07708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F4EA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</w:trPr>
        <w:tc>
          <w:tcPr>
            <w:tcW w:w="794" w:type="dxa"/>
            <w:noWrap w:val="0"/>
            <w:vAlign w:val="center"/>
          </w:tcPr>
          <w:p w14:paraId="0DB69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  <w:t>基本部分</w:t>
            </w:r>
          </w:p>
        </w:tc>
        <w:tc>
          <w:tcPr>
            <w:tcW w:w="1365" w:type="dxa"/>
            <w:gridSpan w:val="7"/>
            <w:noWrap w:val="0"/>
            <w:vAlign w:val="center"/>
          </w:tcPr>
          <w:p w14:paraId="359589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noWrap w:val="0"/>
            <w:vAlign w:val="top"/>
          </w:tcPr>
          <w:p w14:paraId="12A08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303" w:type="dxa"/>
            <w:gridSpan w:val="6"/>
            <w:noWrap w:val="0"/>
            <w:vAlign w:val="top"/>
          </w:tcPr>
          <w:p w14:paraId="0CA23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noWrap w:val="0"/>
            <w:vAlign w:val="top"/>
          </w:tcPr>
          <w:p w14:paraId="409C5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vAlign w:val="top"/>
          </w:tcPr>
          <w:p w14:paraId="6457D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DC91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794" w:type="dxa"/>
            <w:tcBorders>
              <w:bottom w:val="single" w:color="auto" w:sz="4" w:space="0"/>
            </w:tcBorders>
            <w:noWrap w:val="0"/>
            <w:vAlign w:val="center"/>
          </w:tcPr>
          <w:p w14:paraId="611B5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结束部分</w:t>
            </w:r>
          </w:p>
        </w:tc>
        <w:tc>
          <w:tcPr>
            <w:tcW w:w="136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537D29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69" w:type="dxa"/>
            <w:tcBorders>
              <w:bottom w:val="single" w:color="auto" w:sz="4" w:space="0"/>
            </w:tcBorders>
            <w:noWrap w:val="0"/>
            <w:vAlign w:val="top"/>
          </w:tcPr>
          <w:p w14:paraId="1AB75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303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55B31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0F7AF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bottom w:val="single" w:color="auto" w:sz="4" w:space="0"/>
            </w:tcBorders>
            <w:noWrap w:val="0"/>
            <w:vAlign w:val="top"/>
          </w:tcPr>
          <w:p w14:paraId="2CBA0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6C50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794" w:type="dxa"/>
            <w:tcBorders>
              <w:bottom w:val="single" w:color="auto" w:sz="4" w:space="0"/>
            </w:tcBorders>
            <w:noWrap w:val="0"/>
            <w:vAlign w:val="top"/>
          </w:tcPr>
          <w:p w14:paraId="0DB68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预计负荷</w:t>
            </w:r>
          </w:p>
        </w:tc>
        <w:tc>
          <w:tcPr>
            <w:tcW w:w="136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294FC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69" w:type="dxa"/>
            <w:tcBorders>
              <w:bottom w:val="single" w:color="auto" w:sz="4" w:space="0"/>
            </w:tcBorders>
            <w:noWrap w:val="0"/>
            <w:vAlign w:val="top"/>
          </w:tcPr>
          <w:p w14:paraId="74292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303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0B8D5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4E389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52" w:type="dxa"/>
            <w:tcBorders>
              <w:bottom w:val="single" w:color="auto" w:sz="4" w:space="0"/>
            </w:tcBorders>
            <w:noWrap w:val="0"/>
            <w:vAlign w:val="top"/>
          </w:tcPr>
          <w:p w14:paraId="07304D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4282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6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4BC96"/>
            <w:noWrap w:val="0"/>
            <w:vAlign w:val="center"/>
          </w:tcPr>
          <w:p w14:paraId="4CB87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left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八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、设计反思</w:t>
            </w:r>
          </w:p>
        </w:tc>
      </w:tr>
      <w:tr w14:paraId="5A1F1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92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反思与改进措施</w:t>
            </w:r>
          </w:p>
        </w:tc>
        <w:tc>
          <w:tcPr>
            <w:tcW w:w="817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59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1教学效果</w:t>
            </w:r>
          </w:p>
          <w:p w14:paraId="16D5D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2改革创新点</w:t>
            </w:r>
          </w:p>
          <w:p w14:paraId="4E110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3教学诊断与改建措施</w:t>
            </w:r>
          </w:p>
        </w:tc>
      </w:tr>
    </w:tbl>
    <w:p w14:paraId="228FBB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 w14:paraId="62494E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 w14:paraId="7B1AF5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eastAsia"/>
          <w:b/>
          <w:bCs/>
          <w:color w:val="FF0000"/>
          <w:sz w:val="32"/>
          <w:szCs w:val="28"/>
        </w:rPr>
      </w:pPr>
    </w:p>
    <w:p w14:paraId="2A46EB06">
      <w:pPr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</w:p>
    <w:p w14:paraId="7A6C355D"/>
    <w:p w14:paraId="1CBB7A71"/>
    <w:p w14:paraId="0D6F9B30"/>
    <w:p w14:paraId="1D1A8A62"/>
    <w:p w14:paraId="3773022B"/>
    <w:p w14:paraId="17E10153"/>
    <w:p w14:paraId="1DD303AC"/>
    <w:p w14:paraId="5C670BB7"/>
    <w:p w14:paraId="0D097707"/>
    <w:p w14:paraId="15184024"/>
    <w:p w14:paraId="1871A233"/>
    <w:p w14:paraId="5B0B7301"/>
    <w:p w14:paraId="3351E12A"/>
    <w:p w14:paraId="3E6507B9"/>
    <w:p w14:paraId="530CD0AD"/>
    <w:p w14:paraId="2893B3BD"/>
    <w:p w14:paraId="4BE4DAA8"/>
    <w:p w14:paraId="0B9D29DD"/>
    <w:p w14:paraId="06759C2F"/>
    <w:p w14:paraId="3A2082EB"/>
    <w:p w14:paraId="7F10FE47"/>
    <w:p w14:paraId="15F745E2"/>
    <w:p w14:paraId="78095755"/>
    <w:p w14:paraId="14BACDD5"/>
    <w:p w14:paraId="24719D7A"/>
    <w:p w14:paraId="2CEF0EC5">
      <w:pPr>
        <w:rPr>
          <w:rFonts w:hint="default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  <w:t>附件3：</w:t>
      </w:r>
    </w:p>
    <w:p w14:paraId="1DE9C71F">
      <w:pPr>
        <w:jc w:val="center"/>
        <w:rPr>
          <w:rFonts w:hint="eastAsia" w:ascii="方正小标宋简体" w:hAnsi="方正小标宋简体" w:eastAsia="方正小标宋简体" w:cs="方正小标宋简体"/>
          <w:color w:val="2D2D2D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2D2D2D"/>
          <w:kern w:val="0"/>
          <w:sz w:val="44"/>
          <w:szCs w:val="44"/>
          <w:lang w:val="en-US" w:eastAsia="zh-CN"/>
        </w:rPr>
        <w:t>队列队形及口令评分标准</w:t>
      </w:r>
    </w:p>
    <w:p w14:paraId="678EAE8C">
      <w:pPr>
        <w:widowControl/>
        <w:spacing w:line="390" w:lineRule="atLeast"/>
        <w:ind w:firstLine="640" w:firstLineChars="200"/>
        <w:jc w:val="left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</w:p>
    <w:p w14:paraId="1866EA37">
      <w:pPr>
        <w:pStyle w:val="2"/>
        <w:spacing w:before="54" w:line="228" w:lineRule="auto"/>
        <w:ind w:left="649"/>
        <w:outlineLvl w:val="3"/>
        <w:rPr>
          <w:b/>
          <w:bCs/>
          <w:spacing w:val="-7"/>
        </w:rPr>
      </w:pPr>
      <w:r>
        <w:rPr>
          <w:b/>
          <w:bCs/>
          <w:spacing w:val="-7"/>
        </w:rPr>
        <w:t>比赛要求：</w:t>
      </w:r>
    </w:p>
    <w:p w14:paraId="77D07558">
      <w:pPr>
        <w:widowControl/>
        <w:spacing w:line="390" w:lineRule="atLeast"/>
        <w:ind w:firstLine="640" w:firstLineChars="200"/>
        <w:jc w:val="left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  <w:t>从指定起始位置开始，到将本队带回到起始位置结束。指定内容可自主编排，融入完整比赛中，应充分利用规定场地，避免偏场。在完成指定内容前提下，可增加内容以提高精彩程度，自主增加的内容如出现错误也给予扣分。</w:t>
      </w:r>
    </w:p>
    <w:p w14:paraId="18931401">
      <w:pPr>
        <w:widowControl/>
        <w:spacing w:line="390" w:lineRule="atLeast"/>
        <w:ind w:firstLine="640" w:firstLineChars="200"/>
        <w:jc w:val="left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  <w:t>队列队形比赛前和结束时指挥员必须向裁判长报告，报告时 裁判长须起立。</w:t>
      </w:r>
    </w:p>
    <w:p w14:paraId="599F5025">
      <w:pPr>
        <w:widowControl/>
        <w:spacing w:line="390" w:lineRule="atLeast"/>
        <w:ind w:firstLine="640" w:firstLineChars="200"/>
        <w:jc w:val="left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  <w:t>队列队形比赛前报告：</w:t>
      </w:r>
    </w:p>
    <w:p w14:paraId="68B6100C">
      <w:pPr>
        <w:widowControl/>
        <w:spacing w:line="390" w:lineRule="atLeast"/>
        <w:ind w:firstLine="640" w:firstLineChars="200"/>
        <w:jc w:val="left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  <w:t>指挥员应跑步至裁判席报告，指挥员：“报告裁判长， ××号（参赛选手抽签序号）代表队队列队形比赛准备完毕，请指示 ”。</w:t>
      </w:r>
    </w:p>
    <w:p w14:paraId="37651FBA">
      <w:pPr>
        <w:widowControl/>
        <w:spacing w:line="390" w:lineRule="atLeast"/>
        <w:ind w:firstLine="640" w:firstLineChars="200"/>
        <w:jc w:val="left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  <w:t>裁判长：“开始 ”。</w:t>
      </w:r>
    </w:p>
    <w:p w14:paraId="080E64A1">
      <w:pPr>
        <w:widowControl/>
        <w:spacing w:line="390" w:lineRule="atLeast"/>
        <w:ind w:firstLine="640" w:firstLineChars="200"/>
        <w:jc w:val="left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  <w:t>指挥员：“是 ”。指挥员跑步至队列前（场地内）开始队列队形比赛。</w:t>
      </w:r>
    </w:p>
    <w:p w14:paraId="1005DD23">
      <w:pPr>
        <w:widowControl/>
        <w:spacing w:line="390" w:lineRule="atLeast"/>
        <w:ind w:firstLine="640" w:firstLineChars="200"/>
        <w:jc w:val="left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  <w:t>队列队形比赛结束后报告：</w:t>
      </w:r>
    </w:p>
    <w:p w14:paraId="5FDA0818">
      <w:pPr>
        <w:widowControl/>
        <w:spacing w:line="390" w:lineRule="atLeast"/>
        <w:ind w:firstLine="640" w:firstLineChars="200"/>
        <w:jc w:val="left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  <w:t>指挥员应跑步至裁判席报告，指挥员：“报告裁判长， ××号代表队队列队形比赛已经完毕，请指示 ”。</w:t>
      </w:r>
    </w:p>
    <w:p w14:paraId="4C3520A9">
      <w:pPr>
        <w:widowControl/>
        <w:spacing w:line="390" w:lineRule="atLeast"/>
        <w:ind w:firstLine="640" w:firstLineChars="200"/>
        <w:jc w:val="left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  <w:t>裁判长：“退场 ”。</w:t>
      </w:r>
    </w:p>
    <w:p w14:paraId="676A8D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  <w:t>指挥员：“是 ”。指挥员跑步至队列前指挥队伍退场。</w:t>
      </w:r>
    </w:p>
    <w:p w14:paraId="253B18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atLeast"/>
        <w:ind w:firstLine="640" w:firstLineChars="200"/>
        <w:jc w:val="left"/>
        <w:textAlignment w:val="auto"/>
      </w:pPr>
      <w:r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  <w:t>动作规格参照中国人民解放军队列条令（军令﹝2018﹞60 号）。</w:t>
      </w:r>
    </w:p>
    <w:p w14:paraId="00ED2E36">
      <w:pPr>
        <w:spacing w:line="227" w:lineRule="auto"/>
      </w:pPr>
    </w:p>
    <w:tbl>
      <w:tblPr>
        <w:tblStyle w:val="8"/>
        <w:tblW w:w="5044" w:type="dxa"/>
        <w:tblInd w:w="14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7"/>
        <w:gridCol w:w="1364"/>
        <w:gridCol w:w="253"/>
      </w:tblGrid>
      <w:tr w14:paraId="5EC96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2" w:hRule="atLeast"/>
        </w:trPr>
        <w:tc>
          <w:tcPr>
            <w:tcW w:w="3427" w:type="dxa"/>
            <w:tcBorders>
              <w:right w:val="nil"/>
            </w:tcBorders>
            <w:vAlign w:val="top"/>
          </w:tcPr>
          <w:p w14:paraId="335C3070">
            <w:pPr>
              <w:spacing w:line="267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rightMargin">
                    <wp:posOffset>-2051050</wp:posOffset>
                  </wp:positionH>
                  <wp:positionV relativeFrom="topMargin">
                    <wp:posOffset>998855</wp:posOffset>
                  </wp:positionV>
                  <wp:extent cx="1908175" cy="7620"/>
                  <wp:effectExtent l="0" t="0" r="0" b="0"/>
                  <wp:wrapNone/>
                  <wp:docPr id="3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238" cy="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8D61202">
            <w:pPr>
              <w:spacing w:line="267" w:lineRule="auto"/>
              <w:rPr>
                <w:rFonts w:ascii="Arial"/>
                <w:sz w:val="21"/>
              </w:rPr>
            </w:pPr>
          </w:p>
          <w:p w14:paraId="053BB048">
            <w:pPr>
              <w:spacing w:line="267" w:lineRule="auto"/>
              <w:rPr>
                <w:rFonts w:ascii="Arial"/>
                <w:sz w:val="21"/>
              </w:rPr>
            </w:pPr>
          </w:p>
          <w:p w14:paraId="6C48BD38">
            <w:pPr>
              <w:spacing w:line="267" w:lineRule="auto"/>
              <w:rPr>
                <w:rFonts w:ascii="Arial"/>
                <w:sz w:val="21"/>
              </w:rPr>
            </w:pPr>
          </w:p>
          <w:p w14:paraId="0F3FCC2A">
            <w:pPr>
              <w:spacing w:line="268" w:lineRule="auto"/>
              <w:rPr>
                <w:rFonts w:ascii="Arial"/>
                <w:sz w:val="21"/>
              </w:rPr>
            </w:pPr>
          </w:p>
          <w:p w14:paraId="3FDCE919">
            <w:pPr>
              <w:spacing w:line="268" w:lineRule="auto"/>
              <w:rPr>
                <w:rFonts w:ascii="Arial"/>
                <w:sz w:val="21"/>
              </w:rPr>
            </w:pPr>
          </w:p>
          <w:p w14:paraId="78B42EE3">
            <w:pPr>
              <w:spacing w:line="268" w:lineRule="auto"/>
              <w:rPr>
                <w:rFonts w:ascii="Arial"/>
                <w:sz w:val="21"/>
              </w:rPr>
            </w:pPr>
          </w:p>
          <w:p w14:paraId="34DA8541">
            <w:pPr>
              <w:spacing w:before="98" w:line="231" w:lineRule="auto"/>
              <w:ind w:left="238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☆</w:t>
            </w:r>
          </w:p>
        </w:tc>
        <w:tc>
          <w:tcPr>
            <w:tcW w:w="1617" w:type="dxa"/>
            <w:gridSpan w:val="2"/>
            <w:tcBorders>
              <w:left w:val="nil"/>
            </w:tcBorders>
            <w:vAlign w:val="top"/>
          </w:tcPr>
          <w:p w14:paraId="25AC8D55">
            <w:pPr>
              <w:spacing w:line="258" w:lineRule="auto"/>
              <w:rPr>
                <w:rFonts w:ascii="Arial"/>
                <w:sz w:val="21"/>
              </w:rPr>
            </w:pPr>
          </w:p>
          <w:p w14:paraId="22612FF4">
            <w:pPr>
              <w:spacing w:line="258" w:lineRule="auto"/>
              <w:rPr>
                <w:rFonts w:ascii="Arial"/>
                <w:sz w:val="21"/>
              </w:rPr>
            </w:pPr>
          </w:p>
          <w:p w14:paraId="535A4000">
            <w:pPr>
              <w:spacing w:line="258" w:lineRule="auto"/>
              <w:rPr>
                <w:rFonts w:ascii="Arial"/>
                <w:sz w:val="21"/>
              </w:rPr>
            </w:pPr>
          </w:p>
          <w:p w14:paraId="60723265">
            <w:pPr>
              <w:spacing w:line="258" w:lineRule="auto"/>
              <w:rPr>
                <w:rFonts w:ascii="Arial"/>
                <w:sz w:val="21"/>
              </w:rPr>
            </w:pPr>
          </w:p>
          <w:p w14:paraId="4C99786B">
            <w:pPr>
              <w:spacing w:line="258" w:lineRule="auto"/>
              <w:rPr>
                <w:rFonts w:ascii="Arial"/>
                <w:sz w:val="21"/>
              </w:rPr>
            </w:pPr>
          </w:p>
          <w:p w14:paraId="02853365">
            <w:pPr>
              <w:spacing w:before="97" w:line="222" w:lineRule="auto"/>
              <w:ind w:left="23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3"/>
                <w:sz w:val="30"/>
                <w:szCs w:val="30"/>
              </w:rPr>
              <w:t>起始位置</w:t>
            </w:r>
          </w:p>
        </w:tc>
      </w:tr>
      <w:tr w14:paraId="55DA2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4791" w:type="dxa"/>
            <w:gridSpan w:val="2"/>
            <w:tcBorders>
              <w:left w:val="nil"/>
              <w:bottom w:val="single" w:color="000000" w:sz="10" w:space="0"/>
              <w:right w:val="single" w:color="000000" w:sz="8" w:space="0"/>
            </w:tcBorders>
            <w:vAlign w:val="top"/>
          </w:tcPr>
          <w:p w14:paraId="01950268">
            <w:pPr>
              <w:spacing w:line="279" w:lineRule="auto"/>
              <w:rPr>
                <w:rFonts w:ascii="Arial"/>
                <w:sz w:val="21"/>
              </w:rPr>
            </w:pPr>
          </w:p>
          <w:p w14:paraId="20A69846">
            <w:pPr>
              <w:spacing w:before="78" w:line="221" w:lineRule="auto"/>
              <w:ind w:left="19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裁</w:t>
            </w:r>
            <w:r>
              <w:rPr>
                <w:rFonts w:ascii="黑体" w:hAnsi="黑体" w:eastAsia="黑体" w:cs="黑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判</w:t>
            </w:r>
            <w:r>
              <w:rPr>
                <w:rFonts w:ascii="黑体" w:hAnsi="黑体" w:eastAsia="黑体" w:cs="黑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席</w:t>
            </w:r>
          </w:p>
        </w:tc>
        <w:tc>
          <w:tcPr>
            <w:tcW w:w="253" w:type="dxa"/>
            <w:tcBorders>
              <w:left w:val="single" w:color="000000" w:sz="8" w:space="0"/>
              <w:bottom w:val="nil"/>
              <w:right w:val="nil"/>
            </w:tcBorders>
            <w:vAlign w:val="top"/>
          </w:tcPr>
          <w:p w14:paraId="5891E9C7">
            <w:pPr>
              <w:rPr>
                <w:rFonts w:ascii="Arial"/>
                <w:sz w:val="21"/>
              </w:rPr>
            </w:pPr>
          </w:p>
        </w:tc>
      </w:tr>
    </w:tbl>
    <w:p w14:paraId="7A0A057B">
      <w:pPr>
        <w:spacing w:line="227" w:lineRule="auto"/>
      </w:pPr>
    </w:p>
    <w:p w14:paraId="6281B2E0">
      <w:pPr>
        <w:spacing w:line="227" w:lineRule="auto"/>
      </w:pPr>
    </w:p>
    <w:p w14:paraId="1996C2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  <w:t>评分标准：</w:t>
      </w:r>
    </w:p>
    <w:p w14:paraId="1B5C8C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  <w:t>团队得分即为个人得分，满分为30分。</w:t>
      </w:r>
    </w:p>
    <w:p w14:paraId="1342A5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  <w:t>①达标评分：参赛队每少完成一个规定队列动作扣 1 分；每喊错一个队列动作口令扣 1 分；每做错一个动作扣 1 分；超越球场界线扣 1 分；出发和结束位置不在同一处扣 1 分。</w:t>
      </w:r>
    </w:p>
    <w:p w14:paraId="2F581D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  <w:t>②技能评分：指挥员（即参赛学生）口令正确，发音清晰、洪亮，队员动作正确，队列及队形规范、整齐，精神面貌好（30～20 分）；指挥员口令较正确，发音较清晰、洪亮，队员动作基本正确，队列及队形较规范、整齐，精神面貌较好（20～10分）；指挥员口令不太正确，发音不太清晰、洪亮，队员动作一般，队列及队形不太规范、整齐，精神面貌一般（10～6 分）；指挥员口令错误，队员动作一般，队列及队形不规范，不整齐，精神面貌差（6分以下）。</w:t>
      </w:r>
    </w:p>
    <w:p w14:paraId="45FA81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</w:p>
    <w:p w14:paraId="221797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</w:p>
    <w:p w14:paraId="390D8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</w:p>
    <w:p w14:paraId="0F7CA3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</w:p>
    <w:p w14:paraId="7B3031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</w:p>
    <w:p w14:paraId="65B1C9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</w:p>
    <w:p w14:paraId="5571B0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</w:p>
    <w:p w14:paraId="1DE2F2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</w:p>
    <w:p w14:paraId="37028D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</w:p>
    <w:p w14:paraId="73075B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</w:p>
    <w:p w14:paraId="35A54C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</w:p>
    <w:p w14:paraId="26E175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</w:p>
    <w:p w14:paraId="5A31AC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</w:p>
    <w:p w14:paraId="2AE63F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</w:p>
    <w:p w14:paraId="359AF8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</w:p>
    <w:p w14:paraId="404EA1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</w:p>
    <w:p w14:paraId="1B1FC1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</w:p>
    <w:p w14:paraId="7D549A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</w:p>
    <w:p w14:paraId="6F364D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</w:p>
    <w:p w14:paraId="01DB40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9D009AC">
      <w:pPr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  <w:t>附件4</w:t>
      </w:r>
    </w:p>
    <w:p w14:paraId="49D8BE36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2D2D2D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2D2D2D"/>
          <w:kern w:val="0"/>
          <w:sz w:val="44"/>
          <w:szCs w:val="44"/>
          <w:lang w:val="en-US" w:eastAsia="zh-CN"/>
        </w:rPr>
        <w:t>教学基本功比赛教学设计与微型课评分细则</w:t>
      </w:r>
    </w:p>
    <w:tbl>
      <w:tblPr>
        <w:tblStyle w:val="8"/>
        <w:tblW w:w="139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798"/>
        <w:gridCol w:w="1740"/>
        <w:gridCol w:w="9381"/>
        <w:gridCol w:w="824"/>
      </w:tblGrid>
      <w:tr w14:paraId="32CDC1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05" w:type="dxa"/>
            <w:tcBorders>
              <w:tl2br w:val="nil"/>
              <w:tr2bl w:val="nil"/>
            </w:tcBorders>
            <w:shd w:val="clear" w:color="auto" w:fill="FDEADA"/>
            <w:vAlign w:val="top"/>
          </w:tcPr>
          <w:p w14:paraId="52E0E021">
            <w:pPr>
              <w:spacing w:before="161" w:line="222" w:lineRule="auto"/>
              <w:ind w:left="127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</w:rPr>
              <w:t>评价维度</w:t>
            </w:r>
          </w:p>
        </w:tc>
        <w:tc>
          <w:tcPr>
            <w:tcW w:w="798" w:type="dxa"/>
            <w:tcBorders>
              <w:tl2br w:val="nil"/>
              <w:tr2bl w:val="nil"/>
            </w:tcBorders>
            <w:shd w:val="clear" w:color="auto" w:fill="FDEADA"/>
            <w:vAlign w:val="top"/>
          </w:tcPr>
          <w:p w14:paraId="65ACECF7">
            <w:pPr>
              <w:spacing w:before="162" w:line="222" w:lineRule="auto"/>
              <w:ind w:left="17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</w:rPr>
              <w:t>分值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FDEADA"/>
            <w:vAlign w:val="top"/>
          </w:tcPr>
          <w:p w14:paraId="44245F42">
            <w:pPr>
              <w:spacing w:before="161" w:line="222" w:lineRule="auto"/>
              <w:ind w:left="395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</w:rPr>
              <w:t>评价指标</w:t>
            </w:r>
          </w:p>
        </w:tc>
        <w:tc>
          <w:tcPr>
            <w:tcW w:w="9381" w:type="dxa"/>
            <w:tcBorders>
              <w:tl2br w:val="nil"/>
              <w:tr2bl w:val="nil"/>
            </w:tcBorders>
            <w:shd w:val="clear" w:color="auto" w:fill="FDEADA"/>
            <w:vAlign w:val="top"/>
          </w:tcPr>
          <w:p w14:paraId="40992B2C">
            <w:pPr>
              <w:spacing w:before="161" w:line="222" w:lineRule="auto"/>
              <w:ind w:left="4218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</w:rPr>
              <w:t>评价要点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FDEADA"/>
            <w:vAlign w:val="center"/>
          </w:tcPr>
          <w:p w14:paraId="1C5B81BA">
            <w:pPr>
              <w:spacing w:before="162" w:line="222" w:lineRule="auto"/>
              <w:ind w:left="183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</w:rPr>
              <w:t>分值</w:t>
            </w:r>
          </w:p>
        </w:tc>
      </w:tr>
      <w:tr w14:paraId="40A399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205" w:type="dxa"/>
            <w:vMerge w:val="restart"/>
            <w:tcBorders>
              <w:tl2br w:val="nil"/>
              <w:tr2bl w:val="nil"/>
            </w:tcBorders>
            <w:vAlign w:val="center"/>
          </w:tcPr>
          <w:p w14:paraId="26E6C28F">
            <w:pPr>
              <w:spacing w:line="26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2AB4512">
            <w:pPr>
              <w:spacing w:line="26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9769F81">
            <w:pPr>
              <w:spacing w:line="26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ACBD2A1">
            <w:pPr>
              <w:spacing w:line="26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FFABC06">
            <w:pPr>
              <w:spacing w:line="26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8207F0A">
            <w:pPr>
              <w:spacing w:line="26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B57773E">
            <w:pPr>
              <w:spacing w:line="267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9387244">
            <w:pPr>
              <w:pStyle w:val="9"/>
              <w:spacing w:before="78" w:line="218" w:lineRule="auto"/>
              <w:ind w:left="368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教案</w:t>
            </w:r>
          </w:p>
        </w:tc>
        <w:tc>
          <w:tcPr>
            <w:tcW w:w="798" w:type="dxa"/>
            <w:vMerge w:val="restart"/>
            <w:tcBorders>
              <w:tl2br w:val="nil"/>
              <w:tr2bl w:val="nil"/>
            </w:tcBorders>
            <w:vAlign w:val="center"/>
          </w:tcPr>
          <w:p w14:paraId="336F2D9B">
            <w:pPr>
              <w:spacing w:line="273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64855AF">
            <w:pPr>
              <w:spacing w:line="273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BF7F299">
            <w:pPr>
              <w:spacing w:line="27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827CBC0">
            <w:pPr>
              <w:spacing w:line="27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1D8A3D6">
            <w:pPr>
              <w:spacing w:line="27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3B4ACE8">
            <w:pPr>
              <w:spacing w:line="27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0D940FC">
            <w:pPr>
              <w:spacing w:line="274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3F7B85D">
            <w:pPr>
              <w:spacing w:before="69" w:line="188" w:lineRule="auto"/>
              <w:ind w:left="28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vAlign w:val="top"/>
          </w:tcPr>
          <w:p w14:paraId="43B298CE">
            <w:pPr>
              <w:pStyle w:val="9"/>
              <w:spacing w:before="196" w:line="231" w:lineRule="auto"/>
              <w:ind w:left="116" w:right="44" w:firstLine="14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spacing w:val="-2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教学要素完</w:t>
            </w: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整，版式规范，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详略得当</w:t>
            </w:r>
          </w:p>
        </w:tc>
        <w:tc>
          <w:tcPr>
            <w:tcW w:w="9381" w:type="dxa"/>
            <w:tcBorders>
              <w:tl2br w:val="nil"/>
              <w:tr2bl w:val="nil"/>
            </w:tcBorders>
            <w:vAlign w:val="center"/>
          </w:tcPr>
          <w:p w14:paraId="711DB489">
            <w:pPr>
              <w:pStyle w:val="9"/>
              <w:spacing w:before="37" w:line="231" w:lineRule="auto"/>
              <w:ind w:left="110" w:right="41" w:firstLine="23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1.每份教案的任务目标、学时、授课时间与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val="en-US" w:eastAsia="zh-CN"/>
              </w:rPr>
              <w:t>2022年版新课标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相一致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，教学基本要素完整、简明，侧重体现具体教学内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容及处理、教学活动及安排，详略得当。 </w:t>
            </w:r>
          </w:p>
          <w:p w14:paraId="090D7E2F">
            <w:pPr>
              <w:pStyle w:val="9"/>
              <w:spacing w:before="37" w:line="231" w:lineRule="auto"/>
              <w:ind w:left="110" w:right="41" w:firstLine="23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教案与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2022年版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新课标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、视频资料关联紧密，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高度一致。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 w14:paraId="33A7CC7A">
            <w:pPr>
              <w:spacing w:before="69" w:line="1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</w:tr>
      <w:tr w14:paraId="7F5608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05" w:type="dxa"/>
            <w:vMerge w:val="continue"/>
            <w:tcBorders>
              <w:tl2br w:val="nil"/>
              <w:tr2bl w:val="nil"/>
            </w:tcBorders>
            <w:vAlign w:val="top"/>
          </w:tcPr>
          <w:p w14:paraId="6C6E678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vAlign w:val="top"/>
          </w:tcPr>
          <w:p w14:paraId="3980378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top"/>
          </w:tcPr>
          <w:p w14:paraId="20D3E19C">
            <w:pPr>
              <w:pStyle w:val="9"/>
              <w:spacing w:before="42" w:line="232" w:lineRule="auto"/>
              <w:ind w:left="122" w:right="107" w:hanging="14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pacing w:val="-2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课程思政系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统设计，有机融入</w:t>
            </w:r>
          </w:p>
        </w:tc>
        <w:tc>
          <w:tcPr>
            <w:tcW w:w="9381" w:type="dxa"/>
            <w:tcBorders>
              <w:tl2br w:val="nil"/>
              <w:tr2bl w:val="nil"/>
            </w:tcBorders>
            <w:vAlign w:val="top"/>
          </w:tcPr>
          <w:p w14:paraId="46F87DD5">
            <w:pPr>
              <w:pStyle w:val="9"/>
              <w:spacing w:before="196" w:line="233" w:lineRule="auto"/>
              <w:ind w:left="117" w:right="102" w:hanging="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3.注重落实课程思政要求；联系时代发展和社会生活，结合课程特点有机融通其他课程知识，培育创新意识。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 w14:paraId="5B6AD065">
            <w:pPr>
              <w:spacing w:before="69" w:line="1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</w:tr>
      <w:tr w14:paraId="220E32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1205" w:type="dxa"/>
            <w:vMerge w:val="continue"/>
            <w:tcBorders>
              <w:tl2br w:val="nil"/>
              <w:tr2bl w:val="nil"/>
            </w:tcBorders>
            <w:vAlign w:val="top"/>
          </w:tcPr>
          <w:p w14:paraId="34D6E24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vAlign w:val="top"/>
          </w:tcPr>
          <w:p w14:paraId="685F2FA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top"/>
          </w:tcPr>
          <w:p w14:paraId="3B188323">
            <w:pPr>
              <w:pStyle w:val="9"/>
              <w:spacing w:before="238" w:line="232" w:lineRule="auto"/>
              <w:ind w:left="117" w:right="107" w:hanging="4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学情分析精准聚焦，教学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目标可评可测</w:t>
            </w:r>
          </w:p>
        </w:tc>
        <w:tc>
          <w:tcPr>
            <w:tcW w:w="9381" w:type="dxa"/>
            <w:tcBorders>
              <w:tl2br w:val="nil"/>
              <w:tr2bl w:val="nil"/>
            </w:tcBorders>
            <w:vAlign w:val="center"/>
          </w:tcPr>
          <w:p w14:paraId="68DA4900">
            <w:pPr>
              <w:pStyle w:val="9"/>
              <w:spacing w:before="84" w:line="231" w:lineRule="auto"/>
              <w:ind w:left="117" w:right="102" w:hanging="8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客观分析学生知识基础、认知能力、学习特点等，详实反映学生整体与个体情况数据，准确预判教学难点及其掌握可能。</w:t>
            </w:r>
          </w:p>
          <w:p w14:paraId="2195DD37">
            <w:pPr>
              <w:pStyle w:val="9"/>
              <w:spacing w:before="29" w:line="215" w:lineRule="auto"/>
              <w:ind w:left="11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5.教学目标具体清晰、相互关联、逐渐递进、重点突出、可评可测。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 w14:paraId="1BE3A2CD">
            <w:pPr>
              <w:spacing w:before="69" w:line="1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</w:tr>
      <w:tr w14:paraId="2311A7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5" w:type="dxa"/>
            <w:vMerge w:val="continue"/>
            <w:tcBorders>
              <w:tl2br w:val="nil"/>
              <w:tr2bl w:val="nil"/>
            </w:tcBorders>
            <w:vAlign w:val="top"/>
          </w:tcPr>
          <w:p w14:paraId="078BF0C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vAlign w:val="top"/>
          </w:tcPr>
          <w:p w14:paraId="69D6ECA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top"/>
          </w:tcPr>
          <w:p w14:paraId="7FE160BA">
            <w:pPr>
              <w:pStyle w:val="9"/>
              <w:spacing w:before="78" w:line="232" w:lineRule="auto"/>
              <w:ind w:left="118" w:right="107" w:hanging="1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仿宋"/>
                <w:spacing w:val="-2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教学内容科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学严谨，教学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策略运用恰当</w:t>
            </w:r>
          </w:p>
        </w:tc>
        <w:tc>
          <w:tcPr>
            <w:tcW w:w="9381" w:type="dxa"/>
            <w:tcBorders>
              <w:tl2br w:val="nil"/>
              <w:tr2bl w:val="nil"/>
            </w:tcBorders>
            <w:vAlign w:val="top"/>
          </w:tcPr>
          <w:p w14:paraId="64DBEFFC">
            <w:pPr>
              <w:pStyle w:val="9"/>
              <w:spacing w:before="84" w:line="231" w:lineRule="auto"/>
              <w:ind w:left="117" w:right="102" w:hanging="8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6.教学内容有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效支撑教学目标的实现，选择科学严谨、容量适度，安排合理、衔接有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序、结构清晰。</w:t>
            </w:r>
          </w:p>
          <w:p w14:paraId="1F5C9402">
            <w:pPr>
              <w:pStyle w:val="9"/>
              <w:spacing w:before="29" w:line="229" w:lineRule="auto"/>
              <w:ind w:left="122" w:right="38" w:hanging="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7.教学设计科学合理，教学过程系统优化，流程环节构思得当，技术应用预想合理，方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法手段设计恰当，评价考核科学有效，突出项目式、任务式、案例式、情境化教学方式。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 w14:paraId="0BCECEB1">
            <w:pPr>
              <w:spacing w:before="69" w:line="1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</w:tr>
      <w:tr w14:paraId="01CFB5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05" w:type="dxa"/>
            <w:vMerge w:val="continue"/>
            <w:tcBorders>
              <w:tl2br w:val="nil"/>
              <w:tr2bl w:val="nil"/>
            </w:tcBorders>
            <w:vAlign w:val="top"/>
          </w:tcPr>
          <w:p w14:paraId="49BC04F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tcBorders>
              <w:tl2br w:val="nil"/>
              <w:tr2bl w:val="nil"/>
            </w:tcBorders>
            <w:vAlign w:val="top"/>
          </w:tcPr>
          <w:p w14:paraId="56FF570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 w14:paraId="07C936F5">
            <w:pPr>
              <w:pStyle w:val="9"/>
              <w:spacing w:before="78" w:line="232" w:lineRule="auto"/>
              <w:ind w:left="113" w:right="105" w:firstLine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教学评价科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学合理</w:t>
            </w:r>
          </w:p>
        </w:tc>
        <w:tc>
          <w:tcPr>
            <w:tcW w:w="9381" w:type="dxa"/>
            <w:tcBorders>
              <w:tl2br w:val="nil"/>
              <w:tr2bl w:val="nil"/>
            </w:tcBorders>
            <w:vAlign w:val="top"/>
          </w:tcPr>
          <w:p w14:paraId="3F462BC4">
            <w:pPr>
              <w:pStyle w:val="9"/>
              <w:spacing w:before="248" w:line="227" w:lineRule="auto"/>
              <w:ind w:left="128" w:right="104" w:hanging="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8.关注教与学行为数据采集，针对目标要求开展教学与实践的考核与评价，应与前序的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学情分析和后续的学习成效紧密关联。</w:t>
            </w:r>
          </w:p>
        </w:tc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 w14:paraId="24D3314F">
            <w:pPr>
              <w:spacing w:before="69" w:line="1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</w:tr>
    </w:tbl>
    <w:tbl>
      <w:tblPr>
        <w:tblStyle w:val="6"/>
        <w:tblW w:w="13995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798"/>
        <w:gridCol w:w="1740"/>
        <w:gridCol w:w="9381"/>
        <w:gridCol w:w="824"/>
      </w:tblGrid>
      <w:tr w14:paraId="119C0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Merge w:val="restart"/>
            <w:vAlign w:val="center"/>
          </w:tcPr>
          <w:p w14:paraId="61FDB9B8">
            <w:pPr>
              <w:jc w:val="center"/>
              <w:rPr>
                <w:rFonts w:hint="eastAsia" w:ascii="仿宋" w:hAnsi="仿宋" w:eastAsia="仿宋" w:cs="仿宋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</w:p>
          <w:p w14:paraId="5FC7BF23">
            <w:pPr>
              <w:jc w:val="center"/>
              <w:rPr>
                <w:rFonts w:hint="eastAsia" w:ascii="仿宋" w:hAnsi="仿宋" w:eastAsia="仿宋" w:cs="仿宋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</w:p>
          <w:p w14:paraId="68BE57C4">
            <w:pPr>
              <w:jc w:val="center"/>
              <w:rPr>
                <w:rFonts w:hint="eastAsia" w:ascii="仿宋" w:hAnsi="仿宋" w:eastAsia="仿宋" w:cs="仿宋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</w:p>
          <w:p w14:paraId="142FA04F">
            <w:pPr>
              <w:jc w:val="center"/>
              <w:rPr>
                <w:rFonts w:hint="eastAsia" w:ascii="仿宋" w:hAnsi="仿宋" w:eastAsia="仿宋" w:cs="仿宋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</w:p>
          <w:p w14:paraId="13577AE3">
            <w:pPr>
              <w:jc w:val="center"/>
              <w:rPr>
                <w:rFonts w:hint="eastAsia" w:ascii="仿宋" w:hAnsi="仿宋" w:eastAsia="仿宋" w:cs="仿宋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</w:p>
          <w:p w14:paraId="31174DFA">
            <w:pPr>
              <w:jc w:val="center"/>
              <w:rPr>
                <w:rFonts w:hint="eastAsia" w:ascii="仿宋" w:hAnsi="仿宋" w:eastAsia="仿宋" w:cs="仿宋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</w:p>
          <w:p w14:paraId="44572592">
            <w:pPr>
              <w:jc w:val="center"/>
              <w:rPr>
                <w:rFonts w:hint="eastAsia" w:ascii="仿宋" w:hAnsi="仿宋" w:eastAsia="仿宋" w:cs="仿宋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</w:p>
          <w:p w14:paraId="7D8A3E33">
            <w:pPr>
              <w:jc w:val="center"/>
              <w:rPr>
                <w:rFonts w:hint="eastAsia" w:ascii="仿宋_GB2312" w:hAnsi="宋体" w:eastAsia="仿宋_GB2312" w:cs="宋体"/>
                <w:color w:val="2D2D2D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kern w:val="2"/>
                <w:sz w:val="24"/>
                <w:szCs w:val="24"/>
                <w:lang w:val="en-US" w:eastAsia="zh-CN" w:bidi="ar-SA"/>
              </w:rPr>
              <w:t>微型课</w:t>
            </w:r>
          </w:p>
        </w:tc>
        <w:tc>
          <w:tcPr>
            <w:tcW w:w="798" w:type="dxa"/>
            <w:vMerge w:val="restart"/>
            <w:vAlign w:val="center"/>
          </w:tcPr>
          <w:p w14:paraId="5BE0C1DF">
            <w:pPr>
              <w:jc w:val="center"/>
              <w:rPr>
                <w:rFonts w:hint="eastAsia" w:ascii="仿宋_GB2312" w:hAnsi="宋体" w:eastAsia="仿宋_GB2312" w:cs="宋体"/>
                <w:color w:val="2D2D2D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3E721C0A">
            <w:pPr>
              <w:jc w:val="center"/>
              <w:rPr>
                <w:rFonts w:hint="eastAsia" w:ascii="仿宋_GB2312" w:hAnsi="宋体" w:eastAsia="仿宋_GB2312" w:cs="宋体"/>
                <w:color w:val="2D2D2D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33DBDE96">
            <w:pPr>
              <w:jc w:val="center"/>
              <w:rPr>
                <w:rFonts w:hint="eastAsia" w:ascii="仿宋_GB2312" w:hAnsi="宋体" w:eastAsia="仿宋_GB2312" w:cs="宋体"/>
                <w:color w:val="2D2D2D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13F6EA73">
            <w:pPr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</w:p>
          <w:p w14:paraId="36B795CD">
            <w:pPr>
              <w:jc w:val="center"/>
              <w:rPr>
                <w:rFonts w:hint="default" w:ascii="仿宋_GB2312" w:hAnsi="宋体" w:eastAsia="仿宋_GB2312" w:cs="宋体"/>
                <w:color w:val="2D2D2D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740" w:type="dxa"/>
          </w:tcPr>
          <w:p w14:paraId="6BE9915C">
            <w:pPr>
              <w:rPr>
                <w:rFonts w:hint="eastAsia" w:ascii="仿宋_GB2312" w:hAnsi="宋体" w:eastAsia="仿宋_GB2312" w:cs="宋体"/>
                <w:color w:val="2D2D2D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  <w:t>1.教学理念与目标</w:t>
            </w:r>
          </w:p>
        </w:tc>
        <w:tc>
          <w:tcPr>
            <w:tcW w:w="9381" w:type="dxa"/>
          </w:tcPr>
          <w:p w14:paraId="62B131BB">
            <w:pPr>
              <w:numPr>
                <w:ilvl w:val="0"/>
                <w:numId w:val="1"/>
              </w:numPr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  <w:t>教学理念新，体现以核心素养为底色和主色的新课改精神；</w:t>
            </w:r>
          </w:p>
          <w:p w14:paraId="6E297387">
            <w:pPr>
              <w:numPr>
                <w:ilvl w:val="0"/>
                <w:numId w:val="1"/>
              </w:numPr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  <w:t>教学目标明确、具体、全面，指向性、科学性、操作性强；</w:t>
            </w:r>
          </w:p>
        </w:tc>
        <w:tc>
          <w:tcPr>
            <w:tcW w:w="824" w:type="dxa"/>
            <w:vAlign w:val="center"/>
          </w:tcPr>
          <w:p w14:paraId="32AE77A0">
            <w:pPr>
              <w:jc w:val="center"/>
              <w:rPr>
                <w:rFonts w:hint="default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 w14:paraId="03BAE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Merge w:val="continue"/>
          </w:tcPr>
          <w:p w14:paraId="5878CE61">
            <w:pPr>
              <w:rPr>
                <w:rFonts w:hint="eastAsia" w:ascii="仿宋_GB2312" w:hAnsi="宋体" w:eastAsia="仿宋_GB2312" w:cs="宋体"/>
                <w:color w:val="2D2D2D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Merge w:val="continue"/>
          </w:tcPr>
          <w:p w14:paraId="5D847ECF">
            <w:pPr>
              <w:rPr>
                <w:rFonts w:hint="eastAsia" w:ascii="仿宋_GB2312" w:hAnsi="宋体" w:eastAsia="仿宋_GB2312" w:cs="宋体"/>
                <w:color w:val="2D2D2D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696B4A3C">
            <w:pPr>
              <w:jc w:val="both"/>
              <w:rPr>
                <w:rFonts w:hint="eastAsia" w:ascii="仿宋" w:hAnsi="仿宋" w:eastAsia="仿宋" w:cs="仿宋"/>
                <w:color w:val="2D2D2D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  <w:t>2.内容与过程</w:t>
            </w:r>
          </w:p>
        </w:tc>
        <w:tc>
          <w:tcPr>
            <w:tcW w:w="9381" w:type="dxa"/>
          </w:tcPr>
          <w:p w14:paraId="72E66550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  <w:t>教学内容正确，知识层次结构合理；科学组织完整教学，知识点连贯，各环节衔接自然，教学过程相对完整；</w:t>
            </w:r>
          </w:p>
          <w:p w14:paraId="45D8850C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  <w:t>教学思路清晰，结构严谨，重点明确，难点突出，形成闭环；</w:t>
            </w:r>
          </w:p>
          <w:p w14:paraId="543CC261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  <w:t>教学过程体现新课改理念，符合学生的身心发展规律，有利于培养学生的核心素养。</w:t>
            </w:r>
          </w:p>
          <w:p w14:paraId="25B7A66E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  <w:t>自然融入思想政治教育内容，注重学生正确的价值观、必备品格和关键能力培养。</w:t>
            </w:r>
          </w:p>
        </w:tc>
        <w:tc>
          <w:tcPr>
            <w:tcW w:w="824" w:type="dxa"/>
            <w:vAlign w:val="center"/>
          </w:tcPr>
          <w:p w14:paraId="3155561A">
            <w:pPr>
              <w:jc w:val="center"/>
              <w:rPr>
                <w:rFonts w:hint="default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 w14:paraId="21C37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Merge w:val="continue"/>
          </w:tcPr>
          <w:p w14:paraId="4DC52DC5">
            <w:pPr>
              <w:rPr>
                <w:rFonts w:hint="eastAsia" w:ascii="仿宋_GB2312" w:hAnsi="宋体" w:eastAsia="仿宋_GB2312" w:cs="宋体"/>
                <w:color w:val="2D2D2D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Merge w:val="continue"/>
          </w:tcPr>
          <w:p w14:paraId="75B677AB">
            <w:pPr>
              <w:rPr>
                <w:rFonts w:hint="eastAsia" w:ascii="仿宋_GB2312" w:hAnsi="宋体" w:eastAsia="仿宋_GB2312" w:cs="宋体"/>
                <w:color w:val="2D2D2D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78BA8951">
            <w:pPr>
              <w:jc w:val="both"/>
              <w:rPr>
                <w:rFonts w:hint="eastAsia" w:ascii="仿宋" w:hAnsi="仿宋" w:eastAsia="仿宋" w:cs="仿宋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  <w:t>3.方法与手段</w:t>
            </w:r>
          </w:p>
        </w:tc>
        <w:tc>
          <w:tcPr>
            <w:tcW w:w="9381" w:type="dxa"/>
          </w:tcPr>
          <w:p w14:paraId="1819F052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  <w:t>教学方法运用灵活多样，具有启发性，突出探究性，体现大单元设计和学科实践活动开发；</w:t>
            </w:r>
          </w:p>
          <w:p w14:paraId="1CC24BE3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  <w:t>教学手段运用符合教学需要，设计合理；学生有效参与教学，实现深度学习。</w:t>
            </w:r>
          </w:p>
        </w:tc>
        <w:tc>
          <w:tcPr>
            <w:tcW w:w="824" w:type="dxa"/>
            <w:vAlign w:val="center"/>
          </w:tcPr>
          <w:p w14:paraId="237E3489">
            <w:pPr>
              <w:jc w:val="center"/>
              <w:rPr>
                <w:rFonts w:hint="default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 w14:paraId="53823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Merge w:val="continue"/>
          </w:tcPr>
          <w:p w14:paraId="2016545F">
            <w:pPr>
              <w:rPr>
                <w:rFonts w:hint="eastAsia" w:ascii="仿宋_GB2312" w:hAnsi="宋体" w:eastAsia="仿宋_GB2312" w:cs="宋体"/>
                <w:color w:val="2D2D2D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Merge w:val="continue"/>
          </w:tcPr>
          <w:p w14:paraId="0D18549C">
            <w:pPr>
              <w:rPr>
                <w:rFonts w:hint="eastAsia" w:ascii="仿宋_GB2312" w:hAnsi="宋体" w:eastAsia="仿宋_GB2312" w:cs="宋体"/>
                <w:color w:val="2D2D2D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6ED3A5F3">
            <w:pPr>
              <w:jc w:val="both"/>
              <w:rPr>
                <w:rFonts w:hint="eastAsia" w:ascii="仿宋" w:hAnsi="仿宋" w:eastAsia="仿宋" w:cs="仿宋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  <w:t>4.教学基本素养</w:t>
            </w:r>
          </w:p>
        </w:tc>
        <w:tc>
          <w:tcPr>
            <w:tcW w:w="9381" w:type="dxa"/>
            <w:vAlign w:val="center"/>
          </w:tcPr>
          <w:p w14:paraId="02CF2C03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  <w:t>教态得体、仪表大方、教学语言恰当。</w:t>
            </w:r>
          </w:p>
        </w:tc>
        <w:tc>
          <w:tcPr>
            <w:tcW w:w="824" w:type="dxa"/>
            <w:vAlign w:val="center"/>
          </w:tcPr>
          <w:p w14:paraId="4648693A">
            <w:pPr>
              <w:jc w:val="center"/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 w14:paraId="792B6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  <w:vMerge w:val="continue"/>
          </w:tcPr>
          <w:p w14:paraId="39139483">
            <w:pPr>
              <w:rPr>
                <w:rFonts w:hint="eastAsia" w:ascii="仿宋_GB2312" w:hAnsi="宋体" w:eastAsia="仿宋_GB2312" w:cs="宋体"/>
                <w:color w:val="2D2D2D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Merge w:val="continue"/>
          </w:tcPr>
          <w:p w14:paraId="38D61B20">
            <w:pPr>
              <w:rPr>
                <w:rFonts w:hint="eastAsia" w:ascii="仿宋_GB2312" w:hAnsi="宋体" w:eastAsia="仿宋_GB2312" w:cs="宋体"/>
                <w:color w:val="2D2D2D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51454357">
            <w:pPr>
              <w:jc w:val="both"/>
              <w:rPr>
                <w:rFonts w:hint="eastAsia" w:ascii="仿宋" w:hAnsi="仿宋" w:eastAsia="仿宋" w:cs="仿宋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  <w:t>5.数字化应用能力</w:t>
            </w:r>
          </w:p>
        </w:tc>
        <w:tc>
          <w:tcPr>
            <w:tcW w:w="9381" w:type="dxa"/>
          </w:tcPr>
          <w:p w14:paraId="5F462347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  <w:t>能够熟练运用数字化教学资源和工具，如多媒体课件、在线教学平台等；</w:t>
            </w:r>
          </w:p>
          <w:p w14:paraId="05874747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  <w:t>教学设计中合理融入数字化元素，增强教学互动性和趣味性；</w:t>
            </w:r>
          </w:p>
          <w:p w14:paraId="2BF8BC74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  <w:t>能够利用数字化手段进行教学评估和反馈，及时调整教学策略。</w:t>
            </w:r>
          </w:p>
        </w:tc>
        <w:tc>
          <w:tcPr>
            <w:tcW w:w="824" w:type="dxa"/>
            <w:vAlign w:val="center"/>
          </w:tcPr>
          <w:p w14:paraId="17A9092C">
            <w:pPr>
              <w:jc w:val="center"/>
              <w:rPr>
                <w:rFonts w:hint="default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</w:tbl>
    <w:p w14:paraId="6D6220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</w:p>
    <w:p w14:paraId="00A30F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</w:p>
    <w:p w14:paraId="73A873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</w:p>
    <w:p w14:paraId="27357A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</w:p>
    <w:p w14:paraId="41D5DF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</w:p>
    <w:p w14:paraId="7CB9D4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65F5B867">
      <w:pPr>
        <w:jc w:val="both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  <w:t>附件5：</w:t>
      </w:r>
    </w:p>
    <w:p w14:paraId="59599ECF">
      <w:pPr>
        <w:jc w:val="center"/>
        <w:rPr>
          <w:rFonts w:hint="eastAsia" w:ascii="方正小标宋简体" w:hAnsi="方正小标宋简体" w:eastAsia="方正小标宋简体" w:cs="方正小标宋简体"/>
          <w:color w:val="2D2D2D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2D2D2D"/>
          <w:kern w:val="0"/>
          <w:sz w:val="44"/>
          <w:szCs w:val="44"/>
          <w:lang w:val="en-US" w:eastAsia="zh-CN"/>
        </w:rPr>
        <w:t>现场作课比赛评分标准</w:t>
      </w:r>
    </w:p>
    <w:tbl>
      <w:tblPr>
        <w:tblStyle w:val="6"/>
        <w:tblpPr w:leftFromText="180" w:rightFromText="180" w:vertAnchor="text" w:horzAnchor="page" w:tblpX="1256" w:tblpY="622"/>
        <w:tblOverlap w:val="never"/>
        <w:tblW w:w="9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6720"/>
        <w:gridCol w:w="1260"/>
      </w:tblGrid>
      <w:tr w14:paraId="7D712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30" w:type="dxa"/>
            <w:vAlign w:val="center"/>
          </w:tcPr>
          <w:p w14:paraId="47A58E03"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  <w:t>评分维度</w:t>
            </w:r>
          </w:p>
        </w:tc>
        <w:tc>
          <w:tcPr>
            <w:tcW w:w="6720" w:type="dxa"/>
            <w:vAlign w:val="center"/>
          </w:tcPr>
          <w:p w14:paraId="71014751"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2D2D2D"/>
                <w:kern w:val="0"/>
                <w:sz w:val="24"/>
                <w:szCs w:val="24"/>
                <w:lang w:val="en-US" w:eastAsia="zh-CN"/>
              </w:rPr>
              <w:t>评分标准</w:t>
            </w:r>
          </w:p>
        </w:tc>
        <w:tc>
          <w:tcPr>
            <w:tcW w:w="1260" w:type="dxa"/>
            <w:vAlign w:val="center"/>
          </w:tcPr>
          <w:p w14:paraId="05347D52"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2D2D2D"/>
                <w:kern w:val="0"/>
                <w:sz w:val="24"/>
                <w:szCs w:val="24"/>
                <w:lang w:val="en-US" w:eastAsia="zh-CN"/>
              </w:rPr>
              <w:t>分值权重</w:t>
            </w:r>
          </w:p>
        </w:tc>
      </w:tr>
      <w:tr w14:paraId="28D1A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Align w:val="center"/>
          </w:tcPr>
          <w:p w14:paraId="63739F92">
            <w:pPr>
              <w:jc w:val="center"/>
              <w:rPr>
                <w:rFonts w:hint="default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  <w:t>教学设计</w:t>
            </w:r>
          </w:p>
        </w:tc>
        <w:tc>
          <w:tcPr>
            <w:tcW w:w="6720" w:type="dxa"/>
            <w:vAlign w:val="center"/>
          </w:tcPr>
          <w:p w14:paraId="48ADB864">
            <w:pPr>
              <w:numPr>
                <w:ilvl w:val="0"/>
                <w:numId w:val="2"/>
              </w:numPr>
              <w:jc w:val="both"/>
              <w:rPr>
                <w:rFonts w:hint="default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  <w:t>教学目标明确、合理，符合大纲要求和学生实际水平</w:t>
            </w:r>
            <w:r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 w14:paraId="3B153CE5">
            <w:pPr>
              <w:numPr>
                <w:ilvl w:val="0"/>
                <w:numId w:val="2"/>
              </w:numPr>
              <w:jc w:val="both"/>
              <w:rPr>
                <w:rFonts w:hint="default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  <w:t>教学内容安排得当，重点突出，难点突破方法得当</w:t>
            </w:r>
            <w:r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 w14:paraId="4CB5C835">
            <w:pPr>
              <w:numPr>
                <w:ilvl w:val="0"/>
                <w:numId w:val="2"/>
              </w:numPr>
              <w:jc w:val="both"/>
              <w:rPr>
                <w:rFonts w:hint="default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  <w:t>教学方法选择恰当，注重学生主体地位和教师主导作用的发挥</w:t>
            </w:r>
            <w:r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 w14:paraId="6FD852C2">
            <w:pPr>
              <w:numPr>
                <w:ilvl w:val="0"/>
                <w:numId w:val="2"/>
              </w:numPr>
              <w:jc w:val="both"/>
              <w:rPr>
                <w:rFonts w:hint="default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  <w:t>教学过程设计完整、流畅，环节紧凑，时间分配合理</w:t>
            </w:r>
            <w:r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 w14:paraId="752702A8">
            <w:pPr>
              <w:numPr>
                <w:ilvl w:val="0"/>
                <w:numId w:val="2"/>
              </w:numPr>
              <w:jc w:val="both"/>
              <w:rPr>
                <w:rFonts w:hint="default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  <w:t>教学媒体运用合理，能有效辅助教学</w:t>
            </w:r>
            <w:r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260" w:type="dxa"/>
            <w:vAlign w:val="center"/>
          </w:tcPr>
          <w:p w14:paraId="7403214F">
            <w:pPr>
              <w:jc w:val="center"/>
              <w:rPr>
                <w:rFonts w:hint="default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  <w:t>20分</w:t>
            </w:r>
          </w:p>
        </w:tc>
      </w:tr>
      <w:tr w14:paraId="5243A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Align w:val="center"/>
          </w:tcPr>
          <w:p w14:paraId="3732E012">
            <w:pPr>
              <w:jc w:val="center"/>
              <w:rPr>
                <w:rFonts w:hint="default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lang w:val="en-US" w:eastAsia="zh-CN"/>
              </w:rPr>
              <w:t>教学实施</w:t>
            </w:r>
          </w:p>
        </w:tc>
        <w:tc>
          <w:tcPr>
            <w:tcW w:w="6720" w:type="dxa"/>
            <w:vAlign w:val="center"/>
          </w:tcPr>
          <w:p w14:paraId="0B7E70A4">
            <w:pPr>
              <w:numPr>
                <w:ilvl w:val="0"/>
                <w:numId w:val="3"/>
              </w:numPr>
              <w:jc w:val="both"/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lang w:val="en-US" w:eastAsia="zh-CN"/>
              </w:rPr>
              <w:t>教师教学态度认真，精神饱满，教态自然；</w:t>
            </w:r>
          </w:p>
          <w:p w14:paraId="1E30C518">
            <w:pPr>
              <w:numPr>
                <w:ilvl w:val="0"/>
                <w:numId w:val="3"/>
              </w:numPr>
              <w:jc w:val="both"/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lang w:val="en-US" w:eastAsia="zh-CN"/>
              </w:rPr>
              <w:t>教学语言规范、准确、生动，语速适中；</w:t>
            </w:r>
          </w:p>
          <w:p w14:paraId="5A17E3AB">
            <w:pPr>
              <w:numPr>
                <w:ilvl w:val="0"/>
                <w:numId w:val="3"/>
              </w:numPr>
              <w:jc w:val="both"/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lang w:val="en-US" w:eastAsia="zh-CN"/>
              </w:rPr>
              <w:t>教学板书（或PPT）工整、美观，条理清晰；</w:t>
            </w:r>
          </w:p>
          <w:p w14:paraId="3C1C1D5C">
            <w:pPr>
              <w:numPr>
                <w:ilvl w:val="0"/>
                <w:numId w:val="3"/>
              </w:numPr>
              <w:jc w:val="both"/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lang w:val="en-US" w:eastAsia="zh-CN"/>
              </w:rPr>
              <w:t>教学组织严密，课堂纪律良好，能有效调控课堂；</w:t>
            </w:r>
          </w:p>
          <w:p w14:paraId="25FC57E0">
            <w:pPr>
              <w:numPr>
                <w:ilvl w:val="0"/>
                <w:numId w:val="3"/>
              </w:numPr>
              <w:jc w:val="both"/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lang w:val="en-US" w:eastAsia="zh-CN"/>
              </w:rPr>
              <w:t>能充分调动学生积极性，师生互动良好，课堂气氛活跃；</w:t>
            </w:r>
          </w:p>
          <w:p w14:paraId="57D475A8">
            <w:pPr>
              <w:numPr>
                <w:ilvl w:val="0"/>
                <w:numId w:val="3"/>
              </w:numPr>
              <w:jc w:val="both"/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lang w:val="en-US" w:eastAsia="zh-CN"/>
              </w:rPr>
              <w:t xml:space="preserve">教学机智灵活，能妥善处理教学中的突发问题。 </w:t>
            </w:r>
          </w:p>
          <w:p w14:paraId="4902CF68">
            <w:pPr>
              <w:jc w:val="both"/>
              <w:rPr>
                <w:rFonts w:hint="default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3D52E4C3">
            <w:pPr>
              <w:jc w:val="center"/>
              <w:rPr>
                <w:rFonts w:hint="default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lang w:val="en-US" w:eastAsia="zh-CN"/>
              </w:rPr>
              <w:t>30分</w:t>
            </w:r>
          </w:p>
        </w:tc>
      </w:tr>
      <w:tr w14:paraId="0E618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Align w:val="center"/>
          </w:tcPr>
          <w:p w14:paraId="48C07EA5">
            <w:pPr>
              <w:jc w:val="center"/>
              <w:rPr>
                <w:rFonts w:hint="default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lang w:val="en-US" w:eastAsia="zh-CN"/>
              </w:rPr>
              <w:t>教学效果</w:t>
            </w:r>
          </w:p>
        </w:tc>
        <w:tc>
          <w:tcPr>
            <w:tcW w:w="6720" w:type="dxa"/>
            <w:vAlign w:val="center"/>
          </w:tcPr>
          <w:p w14:paraId="503F932D">
            <w:pPr>
              <w:numPr>
                <w:ilvl w:val="0"/>
                <w:numId w:val="4"/>
              </w:numPr>
              <w:jc w:val="both"/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lang w:val="en-US" w:eastAsia="zh-CN"/>
              </w:rPr>
              <w:t>学生对教学内容理解掌握程度高，当堂达标率高；</w:t>
            </w:r>
          </w:p>
          <w:p w14:paraId="1AEE5265">
            <w:pPr>
              <w:numPr>
                <w:ilvl w:val="0"/>
                <w:numId w:val="4"/>
              </w:numPr>
              <w:jc w:val="both"/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lang w:val="en-US" w:eastAsia="zh-CN"/>
              </w:rPr>
              <w:t>学生学习兴趣浓厚，参与度高，有良好的学习习惯和自主学习能力；</w:t>
            </w:r>
          </w:p>
          <w:p w14:paraId="598A6FF4"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lang w:val="en-US" w:eastAsia="zh-CN"/>
              </w:rPr>
              <w:t>学生在知识、技能、情感等方面均有收获，综合素质得到提升；</w:t>
            </w:r>
          </w:p>
          <w:p w14:paraId="7E691CFE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lang w:val="en-US" w:eastAsia="zh-CN"/>
              </w:rPr>
              <w:t>4. 课堂练习和作业布置适量且有针对性，能有效巩固所学知识和技能。</w:t>
            </w:r>
          </w:p>
        </w:tc>
        <w:tc>
          <w:tcPr>
            <w:tcW w:w="1260" w:type="dxa"/>
            <w:vAlign w:val="center"/>
          </w:tcPr>
          <w:p w14:paraId="2D8326A4">
            <w:pPr>
              <w:jc w:val="center"/>
              <w:rPr>
                <w:rFonts w:hint="default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lang w:val="en-US" w:eastAsia="zh-CN"/>
              </w:rPr>
              <w:t>25分</w:t>
            </w:r>
          </w:p>
        </w:tc>
      </w:tr>
      <w:tr w14:paraId="40EAF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Align w:val="center"/>
          </w:tcPr>
          <w:p w14:paraId="4BACF72E">
            <w:pPr>
              <w:jc w:val="center"/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lang w:val="en-US" w:eastAsia="zh-CN"/>
              </w:rPr>
              <w:t>专业技能</w:t>
            </w:r>
          </w:p>
          <w:p w14:paraId="4160E046">
            <w:pPr>
              <w:jc w:val="center"/>
              <w:rPr>
                <w:rFonts w:hint="default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lang w:val="en-US" w:eastAsia="zh-CN"/>
              </w:rPr>
              <w:t>展示</w:t>
            </w:r>
          </w:p>
        </w:tc>
        <w:tc>
          <w:tcPr>
            <w:tcW w:w="6720" w:type="dxa"/>
            <w:vAlign w:val="center"/>
          </w:tcPr>
          <w:p w14:paraId="1B620AEE">
            <w:pPr>
              <w:numPr>
                <w:ilvl w:val="0"/>
                <w:numId w:val="5"/>
              </w:numPr>
              <w:jc w:val="both"/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lang w:val="en-US" w:eastAsia="zh-CN"/>
              </w:rPr>
              <w:t>展示内容符合体育教育专业特点，具有一定的难度和技巧性；</w:t>
            </w:r>
          </w:p>
          <w:p w14:paraId="01D8D05D">
            <w:pPr>
              <w:numPr>
                <w:ilvl w:val="0"/>
                <w:numId w:val="5"/>
              </w:numPr>
              <w:jc w:val="both"/>
              <w:rPr>
                <w:rFonts w:hint="default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lang w:val="en-US" w:eastAsia="zh-CN"/>
              </w:rPr>
              <w:t>动作规范、准确，技术熟练，具有一定的观赏性；3. 展示过程流畅，讲解清晰，能有效结合教学实际；4. 能够体现出良好的专业素养和教学潜力。</w:t>
            </w:r>
          </w:p>
        </w:tc>
        <w:tc>
          <w:tcPr>
            <w:tcW w:w="1260" w:type="dxa"/>
            <w:vAlign w:val="center"/>
          </w:tcPr>
          <w:p w14:paraId="3A00CF69">
            <w:pPr>
              <w:jc w:val="center"/>
              <w:rPr>
                <w:rFonts w:hint="default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lang w:val="en-US" w:eastAsia="zh-CN"/>
              </w:rPr>
              <w:t>15分</w:t>
            </w:r>
          </w:p>
        </w:tc>
      </w:tr>
      <w:tr w14:paraId="080F8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Align w:val="center"/>
          </w:tcPr>
          <w:p w14:paraId="32FF203D">
            <w:pPr>
              <w:jc w:val="center"/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lang w:val="en-US" w:eastAsia="zh-CN"/>
              </w:rPr>
              <w:t>数字化教学能力</w:t>
            </w:r>
          </w:p>
        </w:tc>
        <w:tc>
          <w:tcPr>
            <w:tcW w:w="6720" w:type="dxa"/>
            <w:vAlign w:val="center"/>
          </w:tcPr>
          <w:p w14:paraId="0F2A984E">
            <w:pPr>
              <w:numPr>
                <w:ilvl w:val="0"/>
                <w:numId w:val="6"/>
              </w:numPr>
              <w:jc w:val="both"/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lang w:val="en-US" w:eastAsia="zh-CN"/>
              </w:rPr>
              <w:t>能够熟练运用数字化教学资源和工具，如多媒体课件、在线教学平台等；</w:t>
            </w:r>
          </w:p>
          <w:p w14:paraId="3B434BFD">
            <w:pPr>
              <w:numPr>
                <w:ilvl w:val="0"/>
                <w:numId w:val="6"/>
              </w:numPr>
              <w:jc w:val="both"/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lang w:val="en-US" w:eastAsia="zh-CN"/>
              </w:rPr>
              <w:t>教学设计中合理融入数字化元素，增强教学互动性和趣味性；</w:t>
            </w:r>
          </w:p>
          <w:p w14:paraId="195E0DC4">
            <w:pPr>
              <w:numPr>
                <w:ilvl w:val="0"/>
                <w:numId w:val="6"/>
              </w:numPr>
              <w:jc w:val="both"/>
              <w:rPr>
                <w:rFonts w:hint="default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lang w:val="en-US" w:eastAsia="zh-CN"/>
              </w:rPr>
              <w:t>能够利用数字化手段进行教学评估和反馈，及时调整教学策略。</w:t>
            </w:r>
          </w:p>
        </w:tc>
        <w:tc>
          <w:tcPr>
            <w:tcW w:w="1260" w:type="dxa"/>
            <w:vAlign w:val="center"/>
          </w:tcPr>
          <w:p w14:paraId="53C2CA5A">
            <w:pPr>
              <w:jc w:val="center"/>
              <w:rPr>
                <w:rFonts w:hint="default" w:ascii="仿宋_GB2312" w:hAnsi="宋体" w:eastAsia="仿宋_GB2312" w:cs="宋体"/>
                <w:color w:val="2D2D2D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D2D2D"/>
                <w:kern w:val="0"/>
                <w:sz w:val="24"/>
                <w:szCs w:val="24"/>
                <w:lang w:val="en-US" w:eastAsia="zh-CN"/>
              </w:rPr>
              <w:t>10分</w:t>
            </w:r>
          </w:p>
        </w:tc>
      </w:tr>
    </w:tbl>
    <w:p w14:paraId="262465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</w:p>
    <w:p w14:paraId="50D947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</w:p>
    <w:p w14:paraId="1FEF0022">
      <w:pPr>
        <w:rPr>
          <w:rFonts w:hint="default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  <w:t>附件6</w:t>
      </w:r>
    </w:p>
    <w:p w14:paraId="5BB8EC85">
      <w:pPr>
        <w:jc w:val="center"/>
        <w:rPr>
          <w:rFonts w:hint="eastAsia" w:ascii="方正小标宋简体" w:hAnsi="方正小标宋简体" w:eastAsia="方正小标宋简体" w:cs="方正小标宋简体"/>
          <w:color w:val="2D2D2D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2D2D2D"/>
          <w:kern w:val="0"/>
          <w:sz w:val="44"/>
          <w:szCs w:val="44"/>
          <w:lang w:val="en-US" w:eastAsia="zh-CN"/>
        </w:rPr>
        <w:t>2025年体育教育专业学生</w:t>
      </w:r>
      <w:r>
        <w:rPr>
          <w:rFonts w:hint="eastAsia" w:ascii="方正小标宋简体" w:hAnsi="方正小标宋简体" w:eastAsia="方正小标宋简体" w:cs="方正小标宋简体"/>
          <w:color w:val="2D2D2D"/>
          <w:kern w:val="0"/>
          <w:sz w:val="44"/>
          <w:szCs w:val="44"/>
        </w:rPr>
        <w:t>教学</w:t>
      </w:r>
      <w:r>
        <w:rPr>
          <w:rFonts w:hint="eastAsia" w:ascii="方正小标宋简体" w:hAnsi="方正小标宋简体" w:eastAsia="方正小标宋简体" w:cs="方正小标宋简体"/>
          <w:color w:val="2D2D2D"/>
          <w:kern w:val="0"/>
          <w:sz w:val="44"/>
          <w:szCs w:val="44"/>
          <w:lang w:eastAsia="zh-CN"/>
        </w:rPr>
        <w:t>基本功</w:t>
      </w:r>
    </w:p>
    <w:p w14:paraId="4293506D">
      <w:pPr>
        <w:jc w:val="center"/>
        <w:rPr>
          <w:rFonts w:hint="eastAsia" w:ascii="方正小标宋简体" w:hAnsi="方正小标宋简体" w:eastAsia="方正小标宋简体" w:cs="方正小标宋简体"/>
          <w:color w:val="2D2D2D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D2D2D"/>
          <w:kern w:val="0"/>
          <w:sz w:val="44"/>
          <w:szCs w:val="44"/>
          <w:lang w:eastAsia="zh-CN"/>
        </w:rPr>
        <w:t>大</w:t>
      </w:r>
      <w:r>
        <w:rPr>
          <w:rFonts w:hint="eastAsia" w:ascii="方正小标宋简体" w:hAnsi="方正小标宋简体" w:eastAsia="方正小标宋简体" w:cs="方正小标宋简体"/>
          <w:color w:val="2D2D2D"/>
          <w:kern w:val="0"/>
          <w:sz w:val="44"/>
          <w:szCs w:val="44"/>
        </w:rPr>
        <w:t>赛报名表</w:t>
      </w:r>
    </w:p>
    <w:tbl>
      <w:tblPr>
        <w:tblStyle w:val="5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171"/>
        <w:gridCol w:w="721"/>
        <w:gridCol w:w="3451"/>
        <w:gridCol w:w="1007"/>
        <w:gridCol w:w="1187"/>
      </w:tblGrid>
      <w:tr w14:paraId="74FC1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参赛课题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是否使用多媒体课件</w:t>
            </w:r>
          </w:p>
        </w:tc>
      </w:tr>
      <w:tr w14:paraId="17A14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C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A27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3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B22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D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7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1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65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0C5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8C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F8D6A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</w:p>
    <w:p w14:paraId="1F358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atLeas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2D2D2D"/>
          <w:kern w:val="0"/>
          <w:sz w:val="32"/>
          <w:szCs w:val="32"/>
          <w:lang w:val="en-US" w:eastAsia="zh-CN"/>
        </w:rPr>
      </w:pPr>
    </w:p>
    <w:p w14:paraId="75A0B9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7E66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B9FE2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B9FE2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B1D6C3"/>
    <w:multiLevelType w:val="singleLevel"/>
    <w:tmpl w:val="DFB1D6C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9CF97CC"/>
    <w:multiLevelType w:val="singleLevel"/>
    <w:tmpl w:val="09CF97C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0E3FB3D"/>
    <w:multiLevelType w:val="singleLevel"/>
    <w:tmpl w:val="20E3FB3D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7222075"/>
    <w:multiLevelType w:val="singleLevel"/>
    <w:tmpl w:val="372220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B0936EE"/>
    <w:multiLevelType w:val="singleLevel"/>
    <w:tmpl w:val="3B0936EE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675208FC"/>
    <w:multiLevelType w:val="singleLevel"/>
    <w:tmpl w:val="675208F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D726C"/>
    <w:rsid w:val="711D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2025-03-31T08:53:00Z</dcterms:created>
  <dc:creator>肖楠</dc:creator>
  <cp:lastModifiedBy>肖楠</cp:lastModifiedBy>
  <dcterms:modified xsi:type="dcterms:W3CDTF">2025-03-31T08:54:28Z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F635363CEC18454FB45372636CCC0BCD_11</vt:lpwstr>
  </property>
  <property fmtid="{D5CDD505-2E9C-101B-9397-08002B2CF9AE}" pid="4" name="KSOTemplateDocerSaveRecord">
    <vt:lpwstr>eyJoZGlkIjoiNzg0MDQyZTIzNWE1NmYyOGIwYzlkNmY0N2MyNDZjNTAifQ==</vt:lpwstr>
  </property>
</Properties>
</file>