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534035</wp:posOffset>
                </wp:positionV>
                <wp:extent cx="6621780" cy="1397635"/>
                <wp:effectExtent l="0" t="0" r="7620" b="1206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50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20"/>
                                <w:w w:val="50"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50"/>
                                <w:sz w:val="124"/>
                                <w:szCs w:val="124"/>
                              </w:rPr>
                              <w:t>安阳幼儿师范高等专科学校文件</w:t>
                            </w:r>
                          </w:p>
                          <w:p>
                            <w:pPr>
                              <w:rPr>
                                <w:spacing w:val="-20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8pt;margin-top:42.05pt;height:110.05pt;width:521.4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BDgc2QAAAAoBAAAPAAAAAAAAAAEAIAAAACIAAABkcnMvZG93bnJldi54&#10;bWxQSwECFAAUAAAACACHTuJAwbxsnMABAAB4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50"/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20"/>
                          <w:w w:val="50"/>
                          <w:sz w:val="124"/>
                          <w:szCs w:val="12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50"/>
                          <w:sz w:val="124"/>
                          <w:szCs w:val="124"/>
                        </w:rPr>
                        <w:t>安阳幼儿师范高等专科学校文件</w:t>
                      </w:r>
                    </w:p>
                    <w:p>
                      <w:pPr>
                        <w:rPr>
                          <w:spacing w:val="-20"/>
                          <w:sz w:val="140"/>
                          <w:szCs w:val="1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</w:p>
    <w:p>
      <w:pPr>
        <w:rPr>
          <w:rFonts w:hint="eastAsia" w:ascii="仿宋_GB2312"/>
        </w:rPr>
      </w:pPr>
      <w:r>
        <w:rPr>
          <w:rFonts w:hint="eastAsia"/>
        </w:rPr>
        <w:t xml:space="preserve">                            </w:t>
      </w:r>
      <w:r>
        <w:rPr>
          <w:rFonts w:hint="eastAsia" w:ascii="仿宋_GB2312"/>
        </w:rPr>
        <w:t xml:space="preserve">          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安幼教〔202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76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0"/>
                <wp:effectExtent l="0" t="12700" r="381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pt;height:0pt;width:442.2pt;z-index:251660288;mso-width-relative:page;mso-height-relative:page;" filled="f" stroked="t" coordsize="21600,21600" o:gfxdata="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+In2dMAAAAGAQAADwAAAAAAAAABACAAAAAiAAAAZHJzL2Rvd25yZXYueG1sUEsBAhQA&#10;FAAAAAgAh07iQIx+AB73AQAA5QMAAA4AAAAAAAAAAQAgAAAAIg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6" w:lineRule="exact"/>
        <w:jc w:val="center"/>
        <w:rPr>
          <w:rFonts w:hint="eastAsia" w:ascii="仿宋_GB2312"/>
          <w:sz w:val="44"/>
          <w:szCs w:val="44"/>
        </w:rPr>
      </w:pPr>
      <w:r>
        <w:rPr>
          <w:rFonts w:hint="eastAsia" w:eastAsia="方正小标宋简体"/>
          <w:sz w:val="44"/>
        </w:rPr>
        <w:t xml:space="preserve">            </w:t>
      </w:r>
    </w:p>
    <w:p>
      <w:pPr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方正小标宋简体" w:hAnsi="方正粗黑宋简体" w:eastAsia="方正小标宋简体" w:cs="方正粗黑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粗黑宋简体" w:eastAsia="方正小标宋简体" w:cs="方正粗黑宋简体"/>
          <w:b w:val="0"/>
          <w:i w:val="0"/>
          <w:caps w:val="0"/>
          <w:spacing w:val="0"/>
          <w:w w:val="100"/>
          <w:sz w:val="44"/>
          <w:szCs w:val="44"/>
        </w:rPr>
        <w:t>安阳幼儿师范高等专科学校</w:t>
      </w:r>
    </w:p>
    <w:p>
      <w:pPr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方正小标宋简体" w:hAnsi="方正粗黑宋简体" w:eastAsia="方正小标宋简体" w:cs="方正粗黑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粗黑宋简体" w:eastAsia="方正小标宋简体" w:cs="方正粗黑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关于规范教研室设置和教研室主任聘任</w:t>
      </w:r>
    </w:p>
    <w:p>
      <w:pPr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方正小标宋简体" w:hAnsi="方正粗黑宋简体" w:eastAsia="方正小标宋简体" w:cs="方正粗黑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粗黑宋简体" w:eastAsia="方正小标宋简体" w:cs="方正粗黑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工作的通知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为规范教研室建设，提高教研活动的质量，更好服务教育教学，我校于2017年出台了《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安阳幼儿师范高等专科学校基层教研室管理办法》。近年来，随着我校快速发展，专业数量逐步增加，为更好发挥教研室在人才培养中的重要作用，现就教研室建设有关工作通知如下。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合理进行教研室设置。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各学院根据实际需要，按照以下要求，进行教研室设置。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教研室的设置要有利于教学和科研工作的开展。教研室设置一般以同一学科或同类学科为单位。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教研室一般由4位以上教师组成</w:t>
      </w:r>
      <w:r>
        <w:rPr>
          <w:rFonts w:hint="eastAsia" w:ascii="仿宋_GB2312" w:eastAsia="仿宋_GB2312"/>
          <w:sz w:val="32"/>
          <w:szCs w:val="32"/>
          <w:lang w:eastAsia="zh-CN"/>
        </w:rPr>
        <w:t>，每位专兼职教师应归属于某一教研室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原则上每个教研室组成成员中至少应有一名副高级职称教师，并确保教研室成员在年龄、职称、学历等方面合理搭配。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进行教研室主任聘任。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各学院完成教研室调整后，应同时进行教研室主任的聘任。教研室主任的聘任，应符合以下任职条件。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1.热爱学校工作，有较强的事业心、责任感和奉献精神，了解国家、学校有关教学的</w:t>
      </w:r>
      <w:r>
        <w:rPr>
          <w:rFonts w:hint="eastAsia" w:ascii="仿宋_GB2312" w:eastAsia="仿宋_GB2312"/>
          <w:sz w:val="32"/>
          <w:szCs w:val="32"/>
          <w:lang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>、条例</w:t>
      </w:r>
      <w:r>
        <w:rPr>
          <w:rFonts w:hint="eastAsia" w:ascii="仿宋_GB2312" w:eastAsia="仿宋_GB2312"/>
          <w:sz w:val="32"/>
          <w:szCs w:val="32"/>
          <w:lang w:eastAsia="zh-CN"/>
        </w:rPr>
        <w:t>、制度</w:t>
      </w:r>
      <w:r>
        <w:rPr>
          <w:rFonts w:hint="eastAsia" w:ascii="仿宋_GB2312" w:eastAsia="仿宋_GB2312"/>
          <w:sz w:val="32"/>
          <w:szCs w:val="32"/>
        </w:rPr>
        <w:t>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2.具有中级以上职称或具有硕士以上学位并不少于三年教龄。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应是本教研室成员，</w:t>
      </w:r>
      <w:r>
        <w:rPr>
          <w:rFonts w:hint="eastAsia" w:ascii="仿宋_GB2312" w:eastAsia="仿宋_GB2312"/>
          <w:sz w:val="32"/>
          <w:szCs w:val="32"/>
        </w:rPr>
        <w:t>熟悉本教研室所承担的教学任务，有较高的学术水平，学风严谨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4.有较强的组织管理和协调能力，秉公办事，严于律己，善于联系和团结群众。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eastAsia="zh-CN"/>
        </w:rPr>
        <w:t>鼓励学科骨干教师、学科带头人和教学名师担任教研室主任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6.教研室人数超过15人的，可以增设1名副主任；副主任任职条件同主任相同。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三、工作要求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1.各学院应高度重视教研室建设工作，在充分调研的基础上进行教研室设置和教研室主任聘任工作。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2.认真自查，对于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不符合设置要求的教研室，要进行合并、撤销。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3.今年新设置的教研室，要书面说明设置该教研室的必要性。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4.要对照要求，对教研室主任进行考察，不符合任职自个的，要进行替换。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5.各学院完成教研室拟设置和教研室主任拟聘任后，填写附件1，于3月10日前报教务处审核。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联系人：索成林  左军章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附件：教研室设置与教研室主任聘任申请表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安阳幼儿师范高等专科学校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教务处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2023年2月27日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教研室设置与教研室主任聘任申请表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6"/>
        <w:gridCol w:w="1898"/>
        <w:gridCol w:w="2211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申请学院：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教研室名称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教研室主任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（姓名与简介）</w:t>
            </w:r>
          </w:p>
        </w:tc>
        <w:tc>
          <w:tcPr>
            <w:tcW w:w="34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教研室成员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42" w:hRule="atLeast"/>
        </w:trPr>
        <w:tc>
          <w:tcPr>
            <w:tcW w:w="0" w:type="auto"/>
            <w:gridSpan w:val="4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教务处审核意见：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负责人签字：                   教务处（盖章）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2023年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6DE03"/>
    <w:multiLevelType w:val="singleLevel"/>
    <w:tmpl w:val="DD66DE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YWUzNTcwN2VhOWY0NWIwNWU4MDBhOTNhZjM0NDQifQ=="/>
  </w:docVars>
  <w:rsids>
    <w:rsidRoot w:val="00000000"/>
    <w:rsid w:val="470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2023-02-21T07:07:54Z</dcterms:created>
  <dc:creator>Administrator</dc:creator>
  <cp:lastModifiedBy>杨柳青青</cp:lastModifiedBy>
  <dcterms:modified xsi:type="dcterms:W3CDTF">2023-02-21T09:41:57Z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D40E710E5798445B9D417A2E29715555</vt:lpwstr>
  </property>
</Properties>
</file>