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11BA">
      <w:pPr>
        <w:keepNext w:val="0"/>
        <w:keepLines w:val="0"/>
        <w:pageBreakBefore w:val="0"/>
        <w:kinsoku/>
        <w:wordWrap/>
        <w:topLinePunct w:val="0"/>
        <w:bidi w:val="0"/>
        <w:spacing w:before="167" w:line="237" w:lineRule="auto"/>
        <w:ind w:left="1985"/>
        <w:jc w:val="center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教师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教学能力大赛参赛汇总表</w:t>
      </w:r>
      <w:bookmarkStart w:id="0" w:name="_GoBack"/>
      <w:bookmarkEnd w:id="0"/>
    </w:p>
    <w:p w14:paraId="5D0E41BE">
      <w:pPr>
        <w:keepNext w:val="0"/>
        <w:keepLines w:val="0"/>
        <w:pageBreakBefore w:val="0"/>
        <w:kinsoku/>
        <w:wordWrap/>
        <w:topLinePunct w:val="0"/>
        <w:bidi w:val="0"/>
        <w:spacing w:before="91" w:line="213" w:lineRule="auto"/>
        <w:ind w:left="638"/>
        <w:rPr>
          <w:rFonts w:hint="eastAsia" w:ascii="KaiTi_GB2312" w:hAnsi="KaiTi_GB2312" w:eastAsia="KaiTi_GB2312" w:cs="KaiTi_GB2312"/>
          <w:sz w:val="28"/>
          <w:szCs w:val="28"/>
          <w:lang w:eastAsia="zh-CN"/>
        </w:rPr>
      </w:pPr>
      <w:r>
        <w:rPr>
          <w:rFonts w:hint="eastAsia" w:ascii="KaiTi_GB2312" w:hAnsi="KaiTi_GB2312" w:eastAsia="KaiTi_GB2312" w:cs="KaiTi_GB2312"/>
          <w:spacing w:val="-1"/>
          <w:sz w:val="28"/>
          <w:szCs w:val="28"/>
          <w:lang w:eastAsia="zh-CN"/>
        </w:rPr>
        <w:t>教学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单位：</w:t>
      </w:r>
      <w:r>
        <w:rPr>
          <w:rFonts w:hint="eastAsia" w:ascii="KaiTi_GB2312" w:hAnsi="KaiTi_GB2312" w:eastAsia="KaiTi_GB2312" w:cs="KaiTi_GB2312"/>
          <w:spacing w:val="-1"/>
          <w:sz w:val="28"/>
          <w:szCs w:val="28"/>
          <w:lang w:val="en-US" w:eastAsia="zh-CN"/>
        </w:rPr>
        <w:t xml:space="preserve">                            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填表人：</w:t>
      </w:r>
      <w:r>
        <w:rPr>
          <w:rFonts w:hint="eastAsia" w:ascii="KaiTi_GB2312" w:hAnsi="KaiTi_GB2312" w:eastAsia="KaiTi_GB2312" w:cs="KaiTi_GB2312"/>
          <w:spacing w:val="-1"/>
          <w:sz w:val="28"/>
          <w:szCs w:val="28"/>
          <w:lang w:val="en-US" w:eastAsia="zh-CN"/>
        </w:rPr>
        <w:t xml:space="preserve">                     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联系电话：</w:t>
      </w:r>
    </w:p>
    <w:p w14:paraId="6FFEA48A">
      <w:pPr>
        <w:keepNext w:val="0"/>
        <w:keepLines w:val="0"/>
        <w:pageBreakBefore w:val="0"/>
        <w:kinsoku/>
        <w:wordWrap/>
        <w:topLinePunct w:val="0"/>
        <w:bidi w:val="0"/>
        <w:spacing w:line="109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244"/>
        <w:gridCol w:w="2013"/>
        <w:gridCol w:w="1408"/>
        <w:gridCol w:w="2692"/>
        <w:gridCol w:w="1696"/>
        <w:gridCol w:w="1276"/>
        <w:gridCol w:w="1193"/>
        <w:gridCol w:w="2046"/>
      </w:tblGrid>
      <w:tr w14:paraId="61A60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12" w:type="dxa"/>
            <w:noWrap w:val="0"/>
            <w:vAlign w:val="center"/>
          </w:tcPr>
          <w:p w14:paraId="4A05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2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244" w:type="dxa"/>
            <w:noWrap w:val="0"/>
            <w:vAlign w:val="center"/>
          </w:tcPr>
          <w:p w14:paraId="5354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85" w:right="141" w:hanging="237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省级竞赛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组别</w:t>
            </w:r>
          </w:p>
        </w:tc>
        <w:tc>
          <w:tcPr>
            <w:tcW w:w="2013" w:type="dxa"/>
            <w:noWrap w:val="0"/>
            <w:vAlign w:val="center"/>
          </w:tcPr>
          <w:p w14:paraId="7E1F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84" w:right="205" w:hanging="172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公共基础课程/专业</w:t>
            </w: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  <w:lang w:eastAsia="zh-CN"/>
              </w:rPr>
              <w:t>类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名称</w:t>
            </w:r>
          </w:p>
        </w:tc>
        <w:tc>
          <w:tcPr>
            <w:tcW w:w="1408" w:type="dxa"/>
            <w:noWrap w:val="0"/>
            <w:vAlign w:val="center"/>
          </w:tcPr>
          <w:p w14:paraId="2E18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08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课程名称</w:t>
            </w:r>
          </w:p>
        </w:tc>
        <w:tc>
          <w:tcPr>
            <w:tcW w:w="2692" w:type="dxa"/>
            <w:noWrap w:val="0"/>
            <w:vAlign w:val="center"/>
          </w:tcPr>
          <w:p w14:paraId="2DD90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70"/>
              <w:jc w:val="both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作品名称</w:t>
            </w:r>
          </w:p>
          <w:p w14:paraId="43C4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3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（教学任务精确表述）</w:t>
            </w:r>
          </w:p>
        </w:tc>
        <w:tc>
          <w:tcPr>
            <w:tcW w:w="1696" w:type="dxa"/>
            <w:noWrap w:val="0"/>
            <w:vAlign w:val="center"/>
          </w:tcPr>
          <w:p w14:paraId="5BE4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56"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eastAsia="zh-CN"/>
              </w:rPr>
              <w:t>教学单位</w:t>
            </w:r>
          </w:p>
        </w:tc>
        <w:tc>
          <w:tcPr>
            <w:tcW w:w="1276" w:type="dxa"/>
            <w:noWrap w:val="0"/>
            <w:vAlign w:val="center"/>
          </w:tcPr>
          <w:p w14:paraId="5FD9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5" w:right="92" w:hanging="122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教学团队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1193" w:type="dxa"/>
            <w:noWrap w:val="0"/>
            <w:vAlign w:val="center"/>
          </w:tcPr>
          <w:p w14:paraId="25B4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6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046" w:type="dxa"/>
            <w:noWrap w:val="0"/>
            <w:vAlign w:val="center"/>
          </w:tcPr>
          <w:p w14:paraId="10AD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24"/>
              <w:jc w:val="both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国赛报名组别</w:t>
            </w:r>
          </w:p>
          <w:p w14:paraId="04B3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0"/>
                <w:sz w:val="23"/>
                <w:szCs w:val="23"/>
              </w:rPr>
              <w:t>（专业一组、二组）</w:t>
            </w:r>
          </w:p>
        </w:tc>
      </w:tr>
      <w:tr w14:paraId="34422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noWrap w:val="0"/>
            <w:vAlign w:val="center"/>
          </w:tcPr>
          <w:p w14:paraId="2D60F8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D0AEA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518393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BBBC7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52480B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5406B2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29A8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59EB9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6FF058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75C68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2" w:type="dxa"/>
            <w:noWrap w:val="0"/>
            <w:vAlign w:val="center"/>
          </w:tcPr>
          <w:p w14:paraId="32C406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5FB25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1E43AD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B5DC9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27F566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557B32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8B002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A2C18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5CB0BE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055EC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noWrap w:val="0"/>
            <w:vAlign w:val="center"/>
          </w:tcPr>
          <w:p w14:paraId="293C3B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86299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37482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4752A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429E02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35D51D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54B4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F0BB0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6E81CD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2BAC0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2" w:type="dxa"/>
            <w:noWrap w:val="0"/>
            <w:vAlign w:val="center"/>
          </w:tcPr>
          <w:p w14:paraId="44A538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D0328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1A4CF9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6E2BF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7744E3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26A69B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B1F2F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0C7D2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72B07B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19090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noWrap w:val="0"/>
            <w:vAlign w:val="center"/>
          </w:tcPr>
          <w:p w14:paraId="3737F1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DD34B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4F887A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E3782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6535A9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519839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5A62D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410D6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18085A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37DF7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noWrap w:val="0"/>
            <w:vAlign w:val="center"/>
          </w:tcPr>
          <w:p w14:paraId="105855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873FF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3193BB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D682F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78B422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5AC479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1AD6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ACCD8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01F3EE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4A705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180" w:type="dxa"/>
            <w:gridSpan w:val="9"/>
            <w:noWrap w:val="0"/>
            <w:vAlign w:val="center"/>
          </w:tcPr>
          <w:p w14:paraId="1411C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"/>
              <w:jc w:val="left"/>
              <w:textAlignment w:val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21"/>
                <w:szCs w:val="21"/>
              </w:rPr>
              <w:t>备注：省级竞赛组别填写公共基础课程组、理工农医类课程组、文史财经类课程组；国赛报名组别填写公共基础课程组</w:t>
            </w:r>
            <w:r>
              <w:rPr>
                <w:rFonts w:ascii="FangSong_GB2312" w:hAnsi="FangSong_GB2312" w:eastAsia="FangSong_GB2312" w:cs="FangSong_GB2312"/>
                <w:spacing w:val="9"/>
                <w:sz w:val="21"/>
                <w:szCs w:val="21"/>
              </w:rPr>
              <w:t>、专业课程一组</w:t>
            </w:r>
            <w:r>
              <w:rPr>
                <w:rFonts w:hint="eastAsia" w:ascii="FangSong_GB2312" w:hAnsi="FangSong_GB2312" w:eastAsia="FangSong_GB2312" w:cs="FangSong_GB2312"/>
                <w:spacing w:val="9"/>
                <w:sz w:val="21"/>
                <w:szCs w:val="21"/>
                <w:lang w:eastAsia="zh-CN"/>
              </w:rPr>
              <w:t>（指理论课程和理实一体课程）</w:t>
            </w:r>
            <w:r>
              <w:rPr>
                <w:rFonts w:ascii="FangSong_GB2312" w:hAnsi="FangSong_GB2312" w:eastAsia="FangSong_GB2312" w:cs="FangSong_GB2312"/>
                <w:spacing w:val="9"/>
                <w:sz w:val="21"/>
                <w:szCs w:val="21"/>
              </w:rPr>
              <w:t>、专业课程二组</w:t>
            </w:r>
            <w:r>
              <w:rPr>
                <w:rFonts w:hint="eastAsia" w:ascii="FangSong_GB2312" w:hAnsi="FangSong_GB2312" w:eastAsia="FangSong_GB2312" w:cs="FangSong_GB2312"/>
                <w:spacing w:val="9"/>
                <w:sz w:val="21"/>
                <w:szCs w:val="21"/>
                <w:lang w:eastAsia="zh-CN"/>
              </w:rPr>
              <w:t>（实践类课程）</w:t>
            </w:r>
            <w:r>
              <w:rPr>
                <w:rFonts w:ascii="FangSong_GB2312" w:hAnsi="FangSong_GB2312" w:eastAsia="FangSong_GB2312" w:cs="FangSong_GB2312"/>
                <w:spacing w:val="9"/>
                <w:sz w:val="21"/>
                <w:szCs w:val="21"/>
              </w:rPr>
              <w:t>。</w:t>
            </w:r>
          </w:p>
        </w:tc>
      </w:tr>
    </w:tbl>
    <w:p w14:paraId="03B5811C">
      <w:pPr>
        <w:keepNext w:val="0"/>
        <w:keepLines w:val="0"/>
        <w:widowControl w:val="0"/>
        <w:suppressLineNumbers w:val="0"/>
        <w:wordWrap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9"/>
          <w:kern w:val="2"/>
          <w:sz w:val="32"/>
          <w:szCs w:val="32"/>
          <w:lang w:val="en-US" w:eastAsia="zh-CN" w:bidi="ar-SA"/>
        </w:rPr>
      </w:pPr>
    </w:p>
    <w:p w14:paraId="6CCAE3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C0A6F"/>
    <w:rsid w:val="0CB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2025-09-15T03:34:00Z</dcterms:created>
  <dc:creator>如是（郝红艳）</dc:creator>
  <cp:lastModifiedBy>如是（郝红艳）</cp:lastModifiedBy>
  <dcterms:modified xsi:type="dcterms:W3CDTF">2025-09-15T03:35:33Z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B84E844C7BEB4BA7A201266C10863EC2_11</vt:lpwstr>
  </property>
  <property fmtid="{D5CDD505-2E9C-101B-9397-08002B2CF9AE}" pid="4" name="KSOTemplateDocerSaveRecord">
    <vt:lpwstr>eyJoZGlkIjoiMTE3YzA5NWE4NjVjYjRiZGNjNGY0NjZjMmQ2NzhhZTIiLCJ1c2VySWQiOiI0NTk2MTEyOTYifQ==</vt:lpwstr>
  </property>
</Properties>
</file>