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bCs/>
          <w:color w:val="000000"/>
        </w:rPr>
      </w:pPr>
      <w:r>
        <w:rPr>
          <w:rFonts w:hint="eastAsia" w:ascii="黑体" w:hAnsi="仿宋" w:eastAsia="黑体"/>
          <w:color w:val="000000"/>
        </w:rPr>
        <w:t>附件3</w:t>
      </w:r>
      <w:bookmarkStart w:id="0" w:name="_GoBack"/>
      <w:bookmarkEnd w:id="0"/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48"/>
        <w:gridCol w:w="195"/>
        <w:gridCol w:w="1180"/>
        <w:gridCol w:w="1120"/>
        <w:gridCol w:w="1720"/>
        <w:gridCol w:w="17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楷体简体" w:hAnsi="宋体" w:eastAsia="方正楷体简体" w:cs="宋体"/>
                <w:b/>
                <w:color w:val="000000"/>
              </w:rPr>
            </w:pPr>
            <w:r>
              <w:rPr>
                <w:rFonts w:hint="eastAsia" w:ascii="方正楷体简体" w:eastAsia="方正楷体简体"/>
                <w:b/>
                <w:color w:val="000000"/>
              </w:rPr>
              <w:t>单位填写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9" w:type="dxa"/>
            <w:gridSpan w:val="8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  <w:p>
            <w:pPr>
              <w:jc w:val="center"/>
              <w:rPr>
                <w:rFonts w:hint="eastAsia" w:ascii="方正超粗黑简体" w:eastAsia="方正超粗黑简体"/>
                <w:b/>
                <w:color w:val="000000"/>
              </w:rPr>
            </w:pPr>
            <w:r>
              <w:rPr>
                <w:rFonts w:hint="eastAsia" w:ascii="方正超粗黑简体" w:eastAsia="方正超粗黑简体"/>
                <w:b/>
                <w:color w:val="000000"/>
              </w:rPr>
              <w:t>新时代河南省高校素质教育课题申报汇总表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（EXCEL）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79" w:type="dxa"/>
            <w:gridSpan w:val="8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79" w:type="dxa"/>
            <w:gridSpan w:val="8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申报课题名称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申报人姓名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成员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所在单位及部门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预计完成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申报汇总单位：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填 表 人：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审 核 人：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联系电话：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填表日期：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注意事项：序号顺序与报送文本材料排序一致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"/>
          <w:bCs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超粗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70E54"/>
    <w:rsid w:val="068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2019-12-16T02:37:00Z</dcterms:created>
  <dc:creator>如果云知道</dc:creator>
  <cp:lastModifiedBy>如果云知道</cp:lastModifiedBy>
  <dcterms:modified xsi:type="dcterms:W3CDTF">2019-12-16T02:38:05Z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