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重点研究项目和一般研究项目完成后，将组织进行严格地结项审核和评奖，届时分别评出一、二、三等奖，颁发结项证书和奖励证书。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黑体" w:hAnsi="黑体" w:eastAsia="黑体"/>
          <w:b/>
          <w:color w:val="auto"/>
          <w:sz w:val="34"/>
          <w:szCs w:val="34"/>
        </w:rPr>
        <w:t>两类研究项目完成时间均为2020年9月20日，过期不候。</w:t>
      </w:r>
      <w:r>
        <w:rPr>
          <w:rFonts w:hint="eastAsia" w:ascii="仿宋_GB2312" w:eastAsia="仿宋_GB2312"/>
          <w:b/>
          <w:color w:val="auto"/>
          <w:sz w:val="34"/>
          <w:szCs w:val="34"/>
        </w:rPr>
        <w:t>各项目组完成项目后，请将项目结项报告打印一式2份，并附电子文本报送市社科规划办，单位统一申报结项的需要报送汇总表。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19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pacing w:val="-16"/>
          <w:sz w:val="34"/>
          <w:szCs w:val="34"/>
        </w:rPr>
        <w:t>立项结果可登陆安阳市社科联网站（网址：skl.anyang.cn）</w:t>
      </w:r>
      <w:r>
        <w:rPr>
          <w:rFonts w:hint="eastAsia" w:ascii="仿宋_GB2312" w:eastAsia="仿宋_GB2312"/>
          <w:b/>
          <w:color w:val="auto"/>
          <w:sz w:val="34"/>
          <w:szCs w:val="34"/>
        </w:rPr>
        <w:t>查阅和下载。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为切实保证项目完成质量，特提出如下要求。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黑体" w:eastAsia="黑体"/>
          <w:b/>
          <w:color w:val="auto"/>
          <w:sz w:val="34"/>
          <w:szCs w:val="34"/>
        </w:rPr>
      </w:pPr>
      <w:r>
        <w:rPr>
          <w:rFonts w:hint="eastAsia" w:ascii="黑体" w:eastAsia="黑体"/>
          <w:b/>
          <w:color w:val="auto"/>
          <w:sz w:val="34"/>
          <w:szCs w:val="34"/>
        </w:rPr>
        <w:t>一、文稿报送要求</w:t>
      </w:r>
    </w:p>
    <w:p>
      <w:pPr>
        <w:widowControl w:val="0"/>
        <w:tabs>
          <w:tab w:val="left" w:pos="1260"/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1.项目篇幅不限字数，有话则长，无话则短，语言要尽量精练。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2.项目结项报告要使用统一封面（见附件1），项目正文题目要求用三号黑体，内文统一用四号字，其中一级标题用黑体，二级标题用楷体，三、四级标题用宋体，内容用宋体。统一用A4纸。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" w:hAnsi="仿宋" w:eastAsia="仿宋"/>
          <w:b/>
          <w:color w:val="auto"/>
          <w:sz w:val="34"/>
          <w:szCs w:val="34"/>
        </w:rPr>
      </w:pPr>
      <w:r>
        <w:rPr>
          <w:rFonts w:hint="eastAsia" w:ascii="仿宋" w:hAnsi="仿宋" w:eastAsia="仿宋"/>
          <w:b/>
          <w:color w:val="auto"/>
          <w:sz w:val="34"/>
          <w:szCs w:val="34"/>
        </w:rPr>
        <w:t>3.项目内文不准标注项目组成员单位及姓名。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黑体" w:eastAsia="黑体"/>
          <w:b/>
          <w:color w:val="auto"/>
          <w:sz w:val="34"/>
          <w:szCs w:val="34"/>
        </w:rPr>
      </w:pPr>
      <w:r>
        <w:rPr>
          <w:rFonts w:hint="eastAsia" w:ascii="黑体" w:eastAsia="黑体"/>
          <w:b/>
          <w:color w:val="auto"/>
          <w:sz w:val="34"/>
          <w:szCs w:val="34"/>
        </w:rPr>
        <w:t>二、论据和论述要求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论据要有依据，用调查、座谈、问卷等形式收集到的情况和数据来说话，不可道听途说、网上摘抄、凭想当然或者人云亦云。涉及到政策法规，要查阅有关材料，引用原文要注明出处。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引用的数据，必须是2019年度及以后的新数据。遇到大量的数据，最好不要用文字罗列，提倡使用图表或图例进行表述。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黑体" w:eastAsia="黑体"/>
          <w:b/>
          <w:color w:val="auto"/>
          <w:sz w:val="34"/>
          <w:szCs w:val="34"/>
        </w:rPr>
      </w:pPr>
      <w:r>
        <w:rPr>
          <w:rFonts w:hint="eastAsia" w:ascii="黑体" w:eastAsia="黑体"/>
          <w:b/>
          <w:color w:val="auto"/>
          <w:sz w:val="34"/>
          <w:szCs w:val="34"/>
        </w:rPr>
        <w:t>三、对策建议要求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对策建议要突出全局性、战略性、前瞻性、针对性和实用性，要紧扣安阳本地实际，体现科学性、创新性、操作性强等特点，力戒泛泛而谈。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黑体" w:eastAsia="黑体"/>
          <w:b/>
          <w:color w:val="auto"/>
          <w:sz w:val="34"/>
          <w:szCs w:val="34"/>
        </w:rPr>
      </w:pPr>
      <w:r>
        <w:rPr>
          <w:rFonts w:hint="eastAsia" w:ascii="黑体" w:eastAsia="黑体"/>
          <w:b/>
          <w:color w:val="auto"/>
          <w:sz w:val="34"/>
          <w:szCs w:val="34"/>
        </w:rPr>
        <w:t>四、语言要求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语言要通俗简洁，不拖泥带水，力戒晦涩和故弄玄虚。文稿尽可能不要出现缺字、掉字和错别字。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项目结项前，不允许向其它部门递交、刊发或使用。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黑体" w:eastAsia="黑体"/>
          <w:b/>
          <w:color w:val="auto"/>
          <w:sz w:val="34"/>
          <w:szCs w:val="34"/>
        </w:rPr>
      </w:pPr>
      <w:r>
        <w:rPr>
          <w:rFonts w:hint="eastAsia" w:ascii="黑体" w:eastAsia="黑体"/>
          <w:b/>
          <w:color w:val="auto"/>
          <w:sz w:val="34"/>
          <w:szCs w:val="34"/>
        </w:rPr>
        <w:t>未经市社科规划办同意，所有立项项目名称、项目组成人员及其顺序不得变动，否则不予结项。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联系地址：安阳市哲学社会科学规划领导小组办公室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 xml:space="preserve">          （市党政综合办公楼A区622房间）</w:t>
      </w:r>
    </w:p>
    <w:p>
      <w:pPr>
        <w:widowControl w:val="0"/>
        <w:tabs>
          <w:tab w:val="left" w:pos="5958"/>
        </w:tabs>
        <w:snapToGrid w:val="0"/>
        <w:spacing w:line="610" w:lineRule="exact"/>
        <w:ind w:firstLine="683" w:firstLineChars="200"/>
        <w:textAlignment w:val="center"/>
        <w:rPr>
          <w:rFonts w:hint="eastAsia" w:ascii="仿宋_GB2312" w:eastAsia="仿宋_GB2312"/>
          <w:b/>
          <w:color w:val="auto"/>
          <w:sz w:val="34"/>
          <w:szCs w:val="34"/>
        </w:rPr>
      </w:pPr>
      <w:r>
        <w:rPr>
          <w:rFonts w:hint="eastAsia" w:ascii="仿宋_GB2312" w:eastAsia="仿宋_GB2312"/>
          <w:b/>
          <w:color w:val="auto"/>
          <w:sz w:val="34"/>
          <w:szCs w:val="34"/>
        </w:rPr>
        <w:t>联系电话：2550625  2550629  2550628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52839"/>
    <w:rsid w:val="2635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51" w:lineRule="atLeast"/>
      <w:ind w:firstLine="419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2020-06-09T03:04:00Z</dcterms:created>
  <dc:creator>如果云知道</dc:creator>
  <cp:lastModifiedBy>如果云知道</cp:lastModifiedBy>
  <dcterms:modified xsi:type="dcterms:W3CDTF">2020-06-09T03:05:39Z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