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left="108"/>
        <w:rPr>
          <w:rFonts w:ascii="黑体" w:hAnsi="黑体" w:eastAsia="黑体" w:cs="宋体"/>
          <w:bCs/>
          <w:kern w:val="0"/>
        </w:rPr>
      </w:pPr>
      <w:r>
        <w:rPr>
          <w:rFonts w:hint="eastAsia" w:ascii="黑体" w:hAnsi="黑体" w:eastAsia="黑体" w:cs="宋体"/>
          <w:bCs/>
          <w:kern w:val="0"/>
        </w:rPr>
        <w:t>附件</w:t>
      </w:r>
      <w:r>
        <w:rPr>
          <w:rFonts w:ascii="黑体" w:hAnsi="黑体" w:eastAsia="黑体" w:cs="宋体"/>
          <w:bCs/>
          <w:kern w:val="0"/>
        </w:rPr>
        <w:t>3</w:t>
      </w:r>
    </w:p>
    <w:p>
      <w:pPr>
        <w:widowControl/>
        <w:spacing w:line="540" w:lineRule="exact"/>
        <w:ind w:left="108"/>
        <w:jc w:val="center"/>
        <w:rPr>
          <w:rFonts w:ascii="方正小标宋简体" w:hAnsi="华文中宋" w:eastAsia="方正小标宋简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kern w:val="0"/>
          <w:sz w:val="44"/>
          <w:szCs w:val="44"/>
        </w:rPr>
        <w:t>第六届全国教育科学研究优秀成果奖申报汇总表</w:t>
      </w:r>
    </w:p>
    <w:bookmarkEnd w:id="0"/>
    <w:p>
      <w:pPr>
        <w:widowControl/>
        <w:ind w:left="108"/>
        <w:rPr>
          <w:rFonts w:ascii="仿宋_GB2312" w:hAnsi="宋体" w:cs="宋体"/>
          <w:bCs/>
          <w:kern w:val="0"/>
          <w:sz w:val="28"/>
        </w:rPr>
      </w:pPr>
      <w:r>
        <w:rPr>
          <w:rFonts w:hint="eastAsia" w:ascii="仿宋_GB2312" w:hAnsi="宋体" w:cs="宋体"/>
          <w:kern w:val="0"/>
          <w:sz w:val="28"/>
        </w:rPr>
        <w:t>填表人：        填表单位：                    联系电话：             年   月    日</w:t>
      </w:r>
    </w:p>
    <w:tbl>
      <w:tblPr>
        <w:tblStyle w:val="2"/>
        <w:tblW w:w="1358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79"/>
        <w:gridCol w:w="547"/>
        <w:gridCol w:w="978"/>
        <w:gridCol w:w="869"/>
        <w:gridCol w:w="543"/>
        <w:gridCol w:w="435"/>
        <w:gridCol w:w="682"/>
        <w:gridCol w:w="717"/>
        <w:gridCol w:w="807"/>
        <w:gridCol w:w="538"/>
        <w:gridCol w:w="589"/>
        <w:gridCol w:w="942"/>
        <w:gridCol w:w="1203"/>
        <w:gridCol w:w="932"/>
        <w:gridCol w:w="937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9" w:type="dxa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5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成果类型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出版、发表或使用单位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出版、发表或使用时间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所属学科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成果来源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申报人姓名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职称/职务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所在省市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所属系统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主要合作者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tabs>
          <w:tab w:val="left" w:pos="4724"/>
          <w:tab w:val="left" w:pos="5377"/>
          <w:tab w:val="left" w:pos="6238"/>
          <w:tab w:val="left" w:pos="7099"/>
          <w:tab w:val="left" w:pos="7999"/>
          <w:tab w:val="left" w:pos="9005"/>
          <w:tab w:val="left" w:pos="9700"/>
          <w:tab w:val="left" w:pos="10456"/>
          <w:tab w:val="left" w:pos="11616"/>
          <w:tab w:val="left" w:pos="11969"/>
          <w:tab w:val="left" w:pos="12322"/>
          <w:tab w:val="left" w:pos="12675"/>
        </w:tabs>
        <w:snapToGrid w:val="0"/>
        <w:spacing w:before="93" w:beforeLines="30"/>
        <w:ind w:left="113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tabs>
          <w:tab w:val="left" w:pos="4724"/>
          <w:tab w:val="left" w:pos="5377"/>
          <w:tab w:val="left" w:pos="6238"/>
          <w:tab w:val="left" w:pos="7099"/>
          <w:tab w:val="left" w:pos="7999"/>
          <w:tab w:val="left" w:pos="9005"/>
          <w:tab w:val="left" w:pos="9700"/>
          <w:tab w:val="left" w:pos="10456"/>
          <w:tab w:val="left" w:pos="11616"/>
          <w:tab w:val="left" w:pos="11969"/>
          <w:tab w:val="left" w:pos="12322"/>
          <w:tab w:val="left" w:pos="12675"/>
        </w:tabs>
        <w:spacing w:before="93" w:beforeLines="30"/>
        <w:ind w:left="113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注：1.本表请从河南教育科研网(</w:t>
      </w:r>
      <w:r>
        <w:rPr>
          <w:rFonts w:ascii="宋体" w:hAnsi="宋体" w:eastAsia="宋体" w:cs="宋体"/>
          <w:kern w:val="0"/>
          <w:sz w:val="21"/>
          <w:szCs w:val="21"/>
        </w:rPr>
        <w:t>http://www.hnedur.com</w:t>
      </w:r>
      <w:r>
        <w:rPr>
          <w:rFonts w:hint="eastAsia" w:ascii="宋体" w:hAnsi="宋体" w:eastAsia="宋体" w:cs="宋体"/>
          <w:kern w:val="0"/>
          <w:sz w:val="21"/>
          <w:szCs w:val="21"/>
        </w:rPr>
        <w:t>)或全国教科规划办网站(</w:t>
      </w:r>
      <w:r>
        <w:fldChar w:fldCharType="begin"/>
      </w:r>
      <w:r>
        <w:instrText xml:space="preserve">HYPERLINK "http://onsgep.moe.edu.cn"</w:instrText>
      </w:r>
      <w:r>
        <w:fldChar w:fldCharType="separate"/>
      </w:r>
      <w:r>
        <w:rPr>
          <w:rFonts w:ascii="宋体" w:hAnsi="宋体" w:eastAsia="宋体" w:cs="宋体"/>
          <w:kern w:val="0"/>
          <w:sz w:val="21"/>
          <w:szCs w:val="21"/>
        </w:rPr>
        <w:t>http://onsgep.moe.edu.cn</w:t>
      </w:r>
      <w: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t>)下载，用E</w:t>
      </w:r>
      <w:r>
        <w:rPr>
          <w:rFonts w:ascii="宋体" w:hAnsi="宋体" w:eastAsia="宋体" w:cs="宋体"/>
          <w:kern w:val="0"/>
          <w:sz w:val="21"/>
          <w:szCs w:val="21"/>
        </w:rPr>
        <w:t>xcel</w:t>
      </w:r>
      <w:r>
        <w:rPr>
          <w:rFonts w:hint="eastAsia" w:ascii="宋体" w:hAnsi="宋体" w:eastAsia="宋体" w:cs="宋体"/>
          <w:kern w:val="0"/>
          <w:sz w:val="21"/>
          <w:szCs w:val="21"/>
        </w:rPr>
        <w:t>格式填写。</w:t>
      </w:r>
    </w:p>
    <w:p>
      <w:pPr>
        <w:widowControl/>
        <w:tabs>
          <w:tab w:val="left" w:pos="4724"/>
          <w:tab w:val="left" w:pos="5377"/>
          <w:tab w:val="left" w:pos="6238"/>
          <w:tab w:val="left" w:pos="7099"/>
          <w:tab w:val="left" w:pos="7999"/>
          <w:tab w:val="left" w:pos="9005"/>
          <w:tab w:val="left" w:pos="9700"/>
          <w:tab w:val="left" w:pos="10456"/>
          <w:tab w:val="left" w:pos="11616"/>
          <w:tab w:val="left" w:pos="11969"/>
          <w:tab w:val="left" w:pos="12322"/>
          <w:tab w:val="left" w:pos="12675"/>
        </w:tabs>
        <w:ind w:left="113" w:firstLine="420" w:firstLineChars="20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2.</w:t>
      </w:r>
      <w:r>
        <w:rPr>
          <w:rFonts w:hint="eastAsia" w:ascii="宋体" w:hAnsi="宋体" w:eastAsia="宋体" w:cs="宋体"/>
          <w:kern w:val="0"/>
          <w:sz w:val="21"/>
          <w:szCs w:val="21"/>
        </w:rPr>
        <w:t>请务必填写完整信息，以免在初审时即被淘汰。</w:t>
      </w:r>
    </w:p>
    <w:p>
      <w:pPr>
        <w:widowControl/>
        <w:tabs>
          <w:tab w:val="left" w:pos="4724"/>
          <w:tab w:val="left" w:pos="5377"/>
          <w:tab w:val="left" w:pos="6238"/>
          <w:tab w:val="left" w:pos="7099"/>
          <w:tab w:val="left" w:pos="7999"/>
          <w:tab w:val="left" w:pos="9005"/>
          <w:tab w:val="left" w:pos="9700"/>
          <w:tab w:val="left" w:pos="10456"/>
          <w:tab w:val="left" w:pos="11616"/>
          <w:tab w:val="left" w:pos="11969"/>
          <w:tab w:val="left" w:pos="12322"/>
          <w:tab w:val="left" w:pos="12675"/>
        </w:tabs>
        <w:ind w:left="113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</w:t>
      </w:r>
      <w:r>
        <w:rPr>
          <w:rFonts w:ascii="宋体" w:hAnsi="宋体" w:eastAsia="宋体" w:cs="宋体"/>
          <w:kern w:val="0"/>
          <w:sz w:val="21"/>
          <w:szCs w:val="21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</w:rPr>
        <w:t>.成果类型、所属学科、成果来源、所在省市、所属系统，请从电子表格下拉列表中选取。其中，“所属系统”的中小学校包括中等专业学校、技工学校、职业高中、幼儿园等。</w:t>
      </w:r>
    </w:p>
    <w:p>
      <w:pPr>
        <w:widowControl/>
        <w:tabs>
          <w:tab w:val="left" w:pos="4724"/>
          <w:tab w:val="left" w:pos="5377"/>
          <w:tab w:val="left" w:pos="6238"/>
          <w:tab w:val="left" w:pos="7099"/>
          <w:tab w:val="left" w:pos="7999"/>
          <w:tab w:val="left" w:pos="9005"/>
          <w:tab w:val="left" w:pos="9700"/>
          <w:tab w:val="left" w:pos="10456"/>
          <w:tab w:val="left" w:pos="11616"/>
          <w:tab w:val="left" w:pos="11969"/>
          <w:tab w:val="left" w:pos="12322"/>
          <w:tab w:val="left" w:pos="12675"/>
        </w:tabs>
        <w:ind w:left="113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</w:t>
      </w:r>
      <w:r>
        <w:rPr>
          <w:rFonts w:ascii="宋体" w:hAnsi="宋体" w:eastAsia="宋体" w:cs="宋体"/>
          <w:kern w:val="0"/>
          <w:sz w:val="21"/>
          <w:szCs w:val="21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</w:rPr>
        <w:t>.填写“手机号”等栏目的数字时，一定要把单元格设置为“文本”格式，否则会产生错码和乱码现象，影响后续工作。</w:t>
      </w:r>
    </w:p>
    <w:p>
      <w:pPr>
        <w:widowControl/>
        <w:tabs>
          <w:tab w:val="left" w:pos="4724"/>
          <w:tab w:val="left" w:pos="5377"/>
          <w:tab w:val="left" w:pos="6238"/>
          <w:tab w:val="left" w:pos="7099"/>
          <w:tab w:val="left" w:pos="7999"/>
          <w:tab w:val="left" w:pos="9005"/>
          <w:tab w:val="left" w:pos="9700"/>
          <w:tab w:val="left" w:pos="10456"/>
          <w:tab w:val="left" w:pos="11616"/>
          <w:tab w:val="left" w:pos="11969"/>
          <w:tab w:val="left" w:pos="12322"/>
          <w:tab w:val="left" w:pos="12675"/>
        </w:tabs>
        <w:ind w:left="113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</w:t>
      </w:r>
      <w:r>
        <w:rPr>
          <w:rFonts w:ascii="宋体" w:hAnsi="宋体" w:eastAsia="宋体" w:cs="宋体"/>
          <w:kern w:val="0"/>
          <w:sz w:val="21"/>
          <w:szCs w:val="21"/>
        </w:rPr>
        <w:t>5</w:t>
      </w:r>
      <w:r>
        <w:rPr>
          <w:rFonts w:hint="eastAsia" w:ascii="宋体" w:hAnsi="宋体" w:eastAsia="宋体" w:cs="宋体"/>
          <w:kern w:val="0"/>
          <w:sz w:val="21"/>
          <w:szCs w:val="21"/>
        </w:rPr>
        <w:t>.请按照每个学科分类别打包材料。《申报评审书》和《申报汇总表》电子版发送到省教科规划办专用邮箱</w:t>
      </w:r>
      <w:r>
        <w:fldChar w:fldCharType="begin"/>
      </w:r>
      <w:r>
        <w:instrText xml:space="preserve">HYPERLINK "mailto:jkcg139@126.com"</w:instrText>
      </w:r>
      <w:r>
        <w:fldChar w:fldCharType="separate"/>
      </w:r>
      <w:r>
        <w:rPr>
          <w:rFonts w:ascii="宋体" w:hAnsi="宋体" w:eastAsia="宋体" w:cs="宋体"/>
          <w:kern w:val="0"/>
          <w:sz w:val="21"/>
          <w:szCs w:val="21"/>
        </w:rPr>
        <w:t>jkcg139@126.com</w:t>
      </w:r>
      <w: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>
      <w:pPr>
        <w:widowControl/>
        <w:tabs>
          <w:tab w:val="left" w:pos="4724"/>
          <w:tab w:val="left" w:pos="5377"/>
          <w:tab w:val="left" w:pos="6238"/>
          <w:tab w:val="left" w:pos="7099"/>
          <w:tab w:val="left" w:pos="7999"/>
          <w:tab w:val="left" w:pos="9005"/>
          <w:tab w:val="left" w:pos="9700"/>
          <w:tab w:val="left" w:pos="10446"/>
          <w:tab w:val="left" w:pos="11616"/>
          <w:tab w:val="left" w:pos="11969"/>
          <w:tab w:val="left" w:pos="12322"/>
          <w:tab w:val="left" w:pos="12675"/>
        </w:tabs>
        <w:ind w:left="113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6</w:t>
      </w:r>
      <w:r>
        <w:rPr>
          <w:rFonts w:hint="eastAsia" w:ascii="宋体" w:hAnsi="宋体" w:eastAsia="宋体" w:cs="宋体"/>
          <w:kern w:val="0"/>
          <w:sz w:val="21"/>
          <w:szCs w:val="21"/>
        </w:rPr>
        <w:t>.本表可缩放，可分页打印。</w:t>
      </w:r>
    </w:p>
    <w:sectPr>
      <w:pgSz w:w="16838" w:h="11906" w:orient="landscape"/>
      <w:pgMar w:top="1588" w:right="2268" w:bottom="1644" w:left="1644" w:header="0" w:footer="181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3321A"/>
    <w:rsid w:val="7363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2021-03-17T06:04:00Z</dcterms:created>
  <dc:creator>如果云知道</dc:creator>
  <cp:lastModifiedBy>如果云知道</cp:lastModifiedBy>
  <dcterms:modified xsi:type="dcterms:W3CDTF">2021-03-17T06:05:12Z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