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line="560" w:lineRule="exact"/>
        <w:jc w:val="center"/>
        <w:rPr>
          <w:rFonts w:ascii="方正大标宋简体" w:hAnsi="方正大标宋简体" w:eastAsia="方正大标宋简体" w:cs="方正大标宋简体"/>
          <w:kern w:val="0"/>
          <w:sz w:val="44"/>
          <w:szCs w:val="44"/>
          <w:lang w:bidi="ar"/>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kern w:val="0"/>
          <w:sz w:val="44"/>
          <w:szCs w:val="44"/>
          <w:lang w:eastAsia="zh-CN" w:bidi="ar"/>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kern w:val="0"/>
          <w:sz w:val="44"/>
          <w:szCs w:val="44"/>
          <w:lang w:eastAsia="zh-CN" w:bidi="ar"/>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kern w:val="0"/>
          <w:sz w:val="44"/>
          <w:szCs w:val="44"/>
          <w:lang w:eastAsia="zh-CN" w:bidi="ar"/>
        </w:rPr>
        <w:t>关于开展</w:t>
      </w:r>
      <w:r>
        <w:rPr>
          <w:rFonts w:hint="eastAsia" w:ascii="方正小标宋简体" w:hAnsi="方正小标宋简体" w:eastAsia="方正小标宋简体" w:cs="方正小标宋简体"/>
          <w:kern w:val="0"/>
          <w:sz w:val="44"/>
          <w:szCs w:val="44"/>
          <w:lang w:bidi="ar"/>
        </w:rPr>
        <w:t>2023年（第十二届）河南社会科学学术年会</w:t>
      </w:r>
      <w:r>
        <w:rPr>
          <w:rFonts w:hint="eastAsia" w:ascii="方正小标宋简体" w:hAnsi="方正小标宋简体" w:eastAsia="方正小标宋简体" w:cs="方正小标宋简体"/>
          <w:kern w:val="0"/>
          <w:sz w:val="44"/>
          <w:szCs w:val="44"/>
          <w:lang w:eastAsia="zh-CN" w:bidi="ar"/>
        </w:rPr>
        <w:t>论文征集工作的通知</w:t>
      </w:r>
    </w:p>
    <w:p>
      <w:pPr>
        <w:pStyle w:val="6"/>
        <w:widowControl/>
        <w:spacing w:beforeAutospacing="0" w:afterAutospacing="0" w:line="560" w:lineRule="exact"/>
        <w:rPr>
          <w:rFonts w:ascii="微软雅黑" w:hAnsi="微软雅黑" w:eastAsia="微软雅黑" w:cs="微软雅黑"/>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各省级</w:t>
      </w:r>
      <w:r>
        <w:rPr>
          <w:rFonts w:hint="eastAsia" w:ascii="仿宋" w:hAnsi="仿宋" w:eastAsia="仿宋" w:cs="仿宋"/>
          <w:sz w:val="32"/>
          <w:szCs w:val="32"/>
        </w:rPr>
        <w:t>社科类</w:t>
      </w:r>
      <w:r>
        <w:rPr>
          <w:rFonts w:hint="eastAsia" w:ascii="仿宋_GB2312" w:hAnsi="Calibri" w:eastAsia="仿宋_GB2312" w:cs="仿宋_GB2312"/>
          <w:color w:val="000000"/>
          <w:sz w:val="32"/>
          <w:szCs w:val="32"/>
        </w:rPr>
        <w:t>学会，各省辖市社科联、高校社科联，各人文社科重点研究基地，各高等院校、党校，各有关单位：</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2023年（第十二届）河南社会科学学术年会</w:t>
      </w:r>
      <w:r>
        <w:rPr>
          <w:rFonts w:hint="eastAsia" w:ascii="仿宋_GB2312" w:hAnsi="Calibri" w:eastAsia="仿宋_GB2312" w:cs="仿宋_GB2312"/>
          <w:color w:val="000000"/>
          <w:sz w:val="32"/>
          <w:szCs w:val="32"/>
          <w:lang w:eastAsia="zh-CN"/>
        </w:rPr>
        <w:t>拟于</w:t>
      </w:r>
      <w:r>
        <w:rPr>
          <w:rFonts w:hint="eastAsia" w:ascii="仿宋_GB2312" w:hAnsi="Calibri" w:eastAsia="仿宋_GB2312" w:cs="仿宋_GB2312"/>
          <w:color w:val="000000"/>
          <w:sz w:val="32"/>
          <w:szCs w:val="32"/>
          <w:lang w:val="en-US" w:eastAsia="zh-CN"/>
        </w:rPr>
        <w:t>10月召开</w:t>
      </w:r>
      <w:r>
        <w:rPr>
          <w:rFonts w:hint="eastAsia" w:ascii="仿宋_GB2312" w:hAnsi="Calibri" w:eastAsia="仿宋_GB2312" w:cs="仿宋_GB2312"/>
          <w:color w:val="000000"/>
          <w:sz w:val="32"/>
          <w:szCs w:val="32"/>
        </w:rPr>
        <w:t>，现</w:t>
      </w:r>
      <w:r>
        <w:rPr>
          <w:rFonts w:hint="eastAsia" w:ascii="仿宋_GB2312" w:hAnsi="Calibri" w:eastAsia="仿宋_GB2312" w:cs="仿宋_GB2312"/>
          <w:color w:val="000000"/>
          <w:sz w:val="32"/>
          <w:szCs w:val="32"/>
          <w:lang w:eastAsia="zh-CN"/>
        </w:rPr>
        <w:t>将学术年会论文征集工作通知</w:t>
      </w:r>
      <w:r>
        <w:rPr>
          <w:rFonts w:hint="eastAsia" w:ascii="仿宋_GB2312" w:hAnsi="Calibri" w:eastAsia="仿宋_GB2312" w:cs="仿宋_GB2312"/>
          <w:color w:val="000000"/>
          <w:sz w:val="32"/>
          <w:szCs w:val="32"/>
        </w:rPr>
        <w:t>如下：</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45"/>
        <w:jc w:val="both"/>
        <w:textAlignment w:val="auto"/>
        <w:rPr>
          <w:rFonts w:ascii="黑体" w:hAnsi="宋体" w:eastAsia="黑体" w:cs="黑体"/>
          <w:color w:val="000000"/>
          <w:sz w:val="32"/>
          <w:szCs w:val="32"/>
        </w:rPr>
      </w:pPr>
      <w:r>
        <w:rPr>
          <w:rFonts w:hint="eastAsia" w:ascii="黑体" w:hAnsi="宋体" w:eastAsia="黑体" w:cs="黑体"/>
          <w:color w:val="000000"/>
          <w:sz w:val="32"/>
          <w:szCs w:val="32"/>
        </w:rPr>
        <w:t>指导思想</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以习近平新时代中国特色社会主义思想为指导，</w:t>
      </w:r>
      <w:r>
        <w:rPr>
          <w:rFonts w:hint="eastAsia" w:ascii="仿宋_GB2312" w:hAnsi="Calibri" w:eastAsia="仿宋_GB2312" w:cs="仿宋_GB2312"/>
          <w:color w:val="000000"/>
          <w:sz w:val="32"/>
          <w:szCs w:val="32"/>
          <w:lang w:eastAsia="zh-CN"/>
        </w:rPr>
        <w:t>全面</w:t>
      </w:r>
      <w:r>
        <w:rPr>
          <w:rFonts w:hint="eastAsia" w:ascii="仿宋_GB2312" w:hAnsi="Calibri" w:eastAsia="仿宋_GB2312" w:cs="仿宋_GB2312"/>
          <w:color w:val="000000"/>
          <w:sz w:val="32"/>
          <w:szCs w:val="32"/>
        </w:rPr>
        <w:t>贯彻党的二</w:t>
      </w:r>
      <w:r>
        <w:rPr>
          <w:rFonts w:hint="eastAsia" w:ascii="仿宋_GB2312" w:hAnsi="Calibri" w:eastAsia="仿宋_GB2312" w:cs="仿宋_GB2312"/>
          <w:color w:val="000000"/>
          <w:sz w:val="32"/>
          <w:szCs w:val="32"/>
          <w:lang w:val="en-US" w:eastAsia="zh-CN"/>
        </w:rPr>
        <w:t>十大精神，贯彻落实习近平总书记关于哲学社会科学工作的重要论述和视察河南重要讲话重要指示，着眼中国式现代化建设河南实践，深化社科研究，推进理论创新，为谱写新时代中原更加出彩的绚丽篇章贡献社科智慧和力量。</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ascii="Calibri" w:hAnsi="Calibri" w:cs="Calibri"/>
          <w:sz w:val="32"/>
          <w:szCs w:val="32"/>
        </w:rPr>
      </w:pPr>
      <w:r>
        <w:rPr>
          <w:rFonts w:hint="eastAsia" w:ascii="黑体" w:hAnsi="宋体" w:eastAsia="黑体" w:cs="黑体"/>
          <w:color w:val="000000"/>
          <w:sz w:val="32"/>
          <w:szCs w:val="32"/>
        </w:rPr>
        <w:t>二、年会主题</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eastAsia" w:ascii="仿宋_GB2312" w:hAnsi="Calibri" w:eastAsia="仿宋_GB2312" w:cs="仿宋_GB2312"/>
          <w:color w:val="000000"/>
          <w:spacing w:val="-6"/>
          <w:kern w:val="0"/>
          <w:sz w:val="32"/>
          <w:szCs w:val="32"/>
          <w:lang w:val="en-US" w:eastAsia="zh-CN" w:bidi="ar-SA"/>
        </w:rPr>
      </w:pPr>
      <w:r>
        <w:rPr>
          <w:rFonts w:hint="eastAsia" w:ascii="仿宋_GB2312" w:hAnsi="Calibri" w:eastAsia="仿宋_GB2312" w:cs="仿宋_GB2312"/>
          <w:color w:val="000000"/>
          <w:spacing w:val="-6"/>
          <w:kern w:val="0"/>
          <w:sz w:val="32"/>
          <w:szCs w:val="32"/>
          <w:lang w:val="en-US" w:eastAsia="zh-CN" w:bidi="ar-SA"/>
        </w:rPr>
        <w:t>谱写哲学社会科学新篇章，奋力推进中国式现代化河南实践</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eastAsia" w:ascii="仿宋_GB2312" w:hAnsi="Calibri" w:eastAsia="仿宋_GB2312" w:cs="仿宋_GB2312"/>
          <w:color w:val="000000"/>
          <w:sz w:val="32"/>
          <w:szCs w:val="32"/>
          <w:lang w:eastAsia="zh-CN"/>
        </w:rPr>
      </w:pPr>
      <w:r>
        <w:rPr>
          <w:rFonts w:hint="eastAsia" w:ascii="黑体" w:hAnsi="宋体" w:eastAsia="黑体" w:cs="黑体"/>
          <w:color w:val="000000"/>
          <w:sz w:val="32"/>
          <w:szCs w:val="32"/>
          <w:lang w:eastAsia="zh-CN"/>
        </w:rPr>
        <w:t>三、选题方向</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08" w:firstLineChars="200"/>
        <w:textAlignment w:val="auto"/>
        <w:rPr>
          <w:rFonts w:hint="eastAsia" w:ascii="仿宋_GB2312" w:hAnsi="Calibri" w:eastAsia="仿宋_GB2312" w:cs="仿宋_GB2312"/>
          <w:color w:val="000000"/>
          <w:spacing w:val="0"/>
          <w:kern w:val="0"/>
          <w:sz w:val="32"/>
          <w:szCs w:val="32"/>
          <w:lang w:val="en-US" w:eastAsia="zh-CN" w:bidi="ar-SA"/>
        </w:rPr>
      </w:pPr>
      <w:r>
        <w:rPr>
          <w:rFonts w:hint="eastAsia" w:ascii="仿宋_GB2312" w:hAnsi="Calibri" w:eastAsia="仿宋_GB2312" w:cs="仿宋_GB2312"/>
          <w:color w:val="000000"/>
          <w:spacing w:val="0"/>
          <w:kern w:val="0"/>
          <w:sz w:val="32"/>
          <w:szCs w:val="32"/>
          <w:lang w:val="en-US" w:eastAsia="zh-CN" w:bidi="ar-SA"/>
        </w:rPr>
        <w:t>1.习近平新时代中国特色社会主义思想的河南实践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08" w:firstLineChars="200"/>
        <w:textAlignment w:val="auto"/>
        <w:rPr>
          <w:rFonts w:hint="eastAsia" w:ascii="仿宋_GB2312" w:hAnsi="Calibri" w:eastAsia="仿宋_GB2312" w:cs="仿宋_GB2312"/>
          <w:color w:val="000000"/>
          <w:spacing w:val="-6"/>
          <w:kern w:val="0"/>
          <w:sz w:val="32"/>
          <w:szCs w:val="32"/>
          <w:lang w:val="en-US" w:eastAsia="zh-CN" w:bidi="ar-SA"/>
        </w:rPr>
      </w:pPr>
      <w:r>
        <w:rPr>
          <w:rFonts w:hint="eastAsia" w:ascii="仿宋_GB2312" w:hAnsi="Calibri" w:eastAsia="仿宋_GB2312" w:cs="仿宋_GB2312"/>
          <w:color w:val="000000"/>
          <w:spacing w:val="0"/>
          <w:kern w:val="0"/>
          <w:sz w:val="32"/>
          <w:szCs w:val="32"/>
          <w:lang w:val="en-US" w:eastAsia="zh-CN" w:bidi="ar-SA"/>
        </w:rPr>
        <w:t>2.</w:t>
      </w:r>
      <w:r>
        <w:rPr>
          <w:rFonts w:hint="eastAsia" w:ascii="仿宋_GB2312" w:hAnsi="Calibri" w:eastAsia="仿宋_GB2312" w:cs="仿宋_GB2312"/>
          <w:color w:val="000000"/>
          <w:spacing w:val="-6"/>
          <w:kern w:val="0"/>
          <w:sz w:val="32"/>
          <w:szCs w:val="32"/>
          <w:lang w:val="en-US" w:eastAsia="zh-CN" w:bidi="ar-SA"/>
        </w:rPr>
        <w:t>铸牢中华民族共同体意识，凝聚中华民族伟大复兴磅礴伟力</w:t>
      </w:r>
    </w:p>
    <w:p>
      <w:pPr>
        <w:keepNext w:val="0"/>
        <w:keepLines w:val="0"/>
        <w:pageBreakBefore w:val="0"/>
        <w:widowControl/>
        <w:kinsoku/>
        <w:wordWrap/>
        <w:overflowPunct/>
        <w:topLinePunct w:val="0"/>
        <w:autoSpaceDE/>
        <w:autoSpaceDN/>
        <w:bidi w:val="0"/>
        <w:adjustRightInd w:val="0"/>
        <w:snapToGrid w:val="0"/>
        <w:spacing w:line="600" w:lineRule="exact"/>
        <w:ind w:firstLine="608" w:firstLineChars="200"/>
        <w:textAlignment w:val="auto"/>
        <w:rPr>
          <w:rFonts w:hint="eastAsia" w:ascii="仿宋_GB2312" w:hAnsi="Calibri" w:eastAsia="仿宋_GB2312" w:cs="仿宋_GB2312"/>
          <w:color w:val="000000"/>
          <w:spacing w:val="0"/>
          <w:kern w:val="0"/>
          <w:sz w:val="32"/>
          <w:szCs w:val="32"/>
          <w:lang w:val="en-US" w:eastAsia="zh-CN" w:bidi="ar-SA"/>
        </w:rPr>
      </w:pPr>
      <w:r>
        <w:rPr>
          <w:rFonts w:hint="eastAsia" w:ascii="仿宋_GB2312" w:hAnsi="Calibri" w:eastAsia="仿宋_GB2312" w:cs="仿宋_GB2312"/>
          <w:color w:val="000000"/>
          <w:spacing w:val="0"/>
          <w:kern w:val="0"/>
          <w:sz w:val="32"/>
          <w:szCs w:val="32"/>
          <w:lang w:val="en-US" w:eastAsia="zh-CN" w:bidi="ar-SA"/>
        </w:rPr>
        <w:t>3.推进新型工业化，</w:t>
      </w:r>
      <w:r>
        <w:rPr>
          <w:rFonts w:hint="default" w:ascii="仿宋_GB2312" w:hAnsi="Calibri" w:eastAsia="仿宋_GB2312" w:cs="仿宋_GB2312"/>
          <w:color w:val="000000"/>
          <w:spacing w:val="0"/>
          <w:kern w:val="0"/>
          <w:sz w:val="32"/>
          <w:szCs w:val="32"/>
          <w:lang w:val="en-US" w:eastAsia="zh-CN" w:bidi="ar-SA"/>
        </w:rPr>
        <w:t>加快建设现代化产业体系</w:t>
      </w:r>
    </w:p>
    <w:p>
      <w:pPr>
        <w:keepNext w:val="0"/>
        <w:keepLines w:val="0"/>
        <w:pageBreakBefore w:val="0"/>
        <w:widowControl/>
        <w:kinsoku/>
        <w:wordWrap/>
        <w:overflowPunct/>
        <w:topLinePunct w:val="0"/>
        <w:autoSpaceDE/>
        <w:autoSpaceDN/>
        <w:bidi w:val="0"/>
        <w:adjustRightInd w:val="0"/>
        <w:snapToGrid w:val="0"/>
        <w:spacing w:line="600" w:lineRule="exact"/>
        <w:ind w:firstLine="608" w:firstLineChars="200"/>
        <w:textAlignment w:val="auto"/>
        <w:rPr>
          <w:rFonts w:hint="eastAsia" w:ascii="仿宋_GB2312" w:hAnsi="Calibri" w:eastAsia="仿宋_GB2312" w:cs="仿宋_GB2312"/>
          <w:color w:val="000000"/>
          <w:spacing w:val="0"/>
          <w:kern w:val="0"/>
          <w:sz w:val="32"/>
          <w:szCs w:val="32"/>
          <w:lang w:val="en-US" w:eastAsia="zh-CN" w:bidi="ar-SA"/>
        </w:rPr>
      </w:pPr>
      <w:r>
        <w:rPr>
          <w:rFonts w:hint="eastAsia" w:ascii="仿宋_GB2312" w:hAnsi="Calibri" w:eastAsia="仿宋_GB2312" w:cs="仿宋_GB2312"/>
          <w:color w:val="000000"/>
          <w:spacing w:val="0"/>
          <w:kern w:val="0"/>
          <w:sz w:val="32"/>
          <w:szCs w:val="32"/>
          <w:lang w:val="en-US" w:eastAsia="zh-CN" w:bidi="ar-SA"/>
        </w:rPr>
        <w:t>4.新时代美丽中国建设的河南实践</w:t>
      </w:r>
    </w:p>
    <w:p>
      <w:pPr>
        <w:keepNext w:val="0"/>
        <w:keepLines w:val="0"/>
        <w:pageBreakBefore w:val="0"/>
        <w:widowControl/>
        <w:kinsoku/>
        <w:wordWrap/>
        <w:overflowPunct/>
        <w:topLinePunct w:val="0"/>
        <w:autoSpaceDE/>
        <w:autoSpaceDN/>
        <w:bidi w:val="0"/>
        <w:adjustRightInd w:val="0"/>
        <w:snapToGrid w:val="0"/>
        <w:spacing w:line="600" w:lineRule="exact"/>
        <w:ind w:firstLine="608" w:firstLineChars="200"/>
        <w:textAlignment w:val="auto"/>
        <w:rPr>
          <w:rFonts w:hint="eastAsia" w:ascii="仿宋_GB2312" w:hAnsi="Calibri" w:eastAsia="仿宋_GB2312" w:cs="仿宋_GB2312"/>
          <w:color w:val="000000"/>
          <w:spacing w:val="0"/>
          <w:kern w:val="0"/>
          <w:sz w:val="32"/>
          <w:szCs w:val="32"/>
          <w:lang w:val="en-US" w:eastAsia="zh-CN" w:bidi="ar-SA"/>
        </w:rPr>
      </w:pPr>
      <w:r>
        <w:rPr>
          <w:rFonts w:hint="eastAsia" w:ascii="仿宋_GB2312" w:hAnsi="Calibri" w:eastAsia="仿宋_GB2312" w:cs="仿宋_GB2312"/>
          <w:color w:val="000000"/>
          <w:spacing w:val="0"/>
          <w:kern w:val="0"/>
          <w:sz w:val="32"/>
          <w:szCs w:val="32"/>
          <w:lang w:val="en-US" w:eastAsia="zh-CN" w:bidi="ar-SA"/>
        </w:rPr>
        <w:t>5.加快推进中国式社会治理现代化</w:t>
      </w:r>
    </w:p>
    <w:p>
      <w:pPr>
        <w:keepNext w:val="0"/>
        <w:keepLines w:val="0"/>
        <w:pageBreakBefore w:val="0"/>
        <w:widowControl/>
        <w:kinsoku/>
        <w:wordWrap/>
        <w:overflowPunct/>
        <w:topLinePunct w:val="0"/>
        <w:autoSpaceDE/>
        <w:autoSpaceDN/>
        <w:bidi w:val="0"/>
        <w:adjustRightInd w:val="0"/>
        <w:snapToGrid w:val="0"/>
        <w:spacing w:line="600" w:lineRule="exact"/>
        <w:ind w:firstLine="608" w:firstLineChars="200"/>
        <w:textAlignment w:val="auto"/>
        <w:rPr>
          <w:rFonts w:hint="eastAsia" w:ascii="仿宋_GB2312" w:hAnsi="Calibri" w:eastAsia="仿宋_GB2312" w:cs="仿宋_GB2312"/>
          <w:color w:val="000000"/>
          <w:spacing w:val="0"/>
          <w:kern w:val="0"/>
          <w:sz w:val="32"/>
          <w:szCs w:val="32"/>
          <w:lang w:val="en-US" w:eastAsia="zh-CN" w:bidi="ar-SA"/>
        </w:rPr>
      </w:pPr>
      <w:r>
        <w:rPr>
          <w:rFonts w:hint="eastAsia" w:ascii="仿宋_GB2312" w:hAnsi="Calibri" w:eastAsia="仿宋_GB2312" w:cs="仿宋_GB2312"/>
          <w:color w:val="000000"/>
          <w:spacing w:val="0"/>
          <w:kern w:val="0"/>
          <w:sz w:val="32"/>
          <w:szCs w:val="32"/>
          <w:lang w:val="en-US" w:eastAsia="zh-CN" w:bidi="ar-SA"/>
        </w:rPr>
        <w:t>6.以党的自我革命跳出治乱兴衰历史周期率</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08" w:firstLineChars="200"/>
        <w:textAlignment w:val="auto"/>
        <w:rPr>
          <w:rFonts w:hint="eastAsia" w:ascii="仿宋_GB2312" w:hAnsi="Calibri" w:eastAsia="仿宋_GB2312" w:cs="仿宋_GB2312"/>
          <w:color w:val="000000"/>
          <w:spacing w:val="0"/>
          <w:kern w:val="0"/>
          <w:sz w:val="32"/>
          <w:szCs w:val="32"/>
          <w:lang w:val="en-US" w:eastAsia="zh-CN" w:bidi="ar-SA"/>
        </w:rPr>
      </w:pPr>
      <w:r>
        <w:rPr>
          <w:rFonts w:hint="eastAsia" w:ascii="仿宋_GB2312" w:hAnsi="Calibri" w:eastAsia="仿宋_GB2312" w:cs="仿宋_GB2312"/>
          <w:color w:val="000000"/>
          <w:spacing w:val="0"/>
          <w:kern w:val="0"/>
          <w:sz w:val="32"/>
          <w:szCs w:val="32"/>
          <w:lang w:val="en-US" w:eastAsia="zh-CN" w:bidi="ar-SA"/>
        </w:rPr>
        <w:t>7.深刻把握“两个结合”，推进文化自信自强</w:t>
      </w:r>
    </w:p>
    <w:p>
      <w:pPr>
        <w:keepNext w:val="0"/>
        <w:keepLines w:val="0"/>
        <w:pageBreakBefore w:val="0"/>
        <w:widowControl/>
        <w:kinsoku/>
        <w:wordWrap/>
        <w:overflowPunct/>
        <w:topLinePunct w:val="0"/>
        <w:autoSpaceDE/>
        <w:autoSpaceDN/>
        <w:bidi w:val="0"/>
        <w:adjustRightInd w:val="0"/>
        <w:snapToGrid w:val="0"/>
        <w:spacing w:line="600" w:lineRule="exact"/>
        <w:ind w:firstLine="608" w:firstLineChars="200"/>
        <w:textAlignment w:val="auto"/>
        <w:rPr>
          <w:rFonts w:hint="eastAsia" w:ascii="仿宋_GB2312" w:hAnsi="Calibri" w:eastAsia="仿宋_GB2312" w:cs="仿宋_GB2312"/>
          <w:color w:val="000000"/>
          <w:spacing w:val="0"/>
          <w:kern w:val="0"/>
          <w:sz w:val="32"/>
          <w:szCs w:val="32"/>
          <w:lang w:val="en-US" w:eastAsia="zh-CN" w:bidi="ar-SA"/>
        </w:rPr>
      </w:pPr>
      <w:r>
        <w:rPr>
          <w:rFonts w:hint="eastAsia" w:ascii="仿宋_GB2312" w:hAnsi="Calibri" w:eastAsia="仿宋_GB2312" w:cs="仿宋_GB2312"/>
          <w:color w:val="000000"/>
          <w:spacing w:val="0"/>
          <w:kern w:val="0"/>
          <w:sz w:val="32"/>
          <w:szCs w:val="32"/>
          <w:lang w:val="en-US" w:eastAsia="zh-CN" w:bidi="ar-SA"/>
        </w:rPr>
        <w:t>8.担当新的文化使命，</w:t>
      </w:r>
      <w:r>
        <w:rPr>
          <w:rFonts w:hint="default" w:ascii="仿宋_GB2312" w:hAnsi="Calibri" w:eastAsia="仿宋_GB2312" w:cs="仿宋_GB2312"/>
          <w:color w:val="000000"/>
          <w:spacing w:val="0"/>
          <w:kern w:val="0"/>
          <w:sz w:val="32"/>
          <w:szCs w:val="32"/>
          <w:lang w:val="en-US" w:eastAsia="zh-CN" w:bidi="ar-SA"/>
        </w:rPr>
        <w:t>建设中华民族现代文明</w:t>
      </w:r>
    </w:p>
    <w:p>
      <w:pPr>
        <w:keepNext w:val="0"/>
        <w:keepLines w:val="0"/>
        <w:pageBreakBefore w:val="0"/>
        <w:kinsoku/>
        <w:wordWrap/>
        <w:overflowPunct/>
        <w:topLinePunct w:val="0"/>
        <w:autoSpaceDE/>
        <w:autoSpaceDN/>
        <w:bidi w:val="0"/>
        <w:adjustRightInd w:val="0"/>
        <w:snapToGrid w:val="0"/>
        <w:spacing w:line="600" w:lineRule="exact"/>
        <w:ind w:firstLine="564" w:firstLineChars="200"/>
        <w:textAlignment w:val="auto"/>
        <w:rPr>
          <w:rFonts w:hint="default" w:ascii="仿宋_GB2312" w:hAnsi="Calibri" w:eastAsia="仿宋_GB2312" w:cs="仿宋_GB2312"/>
          <w:color w:val="000000"/>
          <w:spacing w:val="-11"/>
          <w:kern w:val="0"/>
          <w:sz w:val="32"/>
          <w:szCs w:val="32"/>
          <w:lang w:val="en-US" w:eastAsia="zh-CN" w:bidi="ar-SA"/>
        </w:rPr>
      </w:pPr>
      <w:r>
        <w:rPr>
          <w:rFonts w:hint="eastAsia" w:ascii="仿宋_GB2312" w:hAnsi="Calibri" w:eastAsia="仿宋_GB2312" w:cs="仿宋_GB2312"/>
          <w:color w:val="000000"/>
          <w:spacing w:val="-11"/>
          <w:kern w:val="0"/>
          <w:sz w:val="32"/>
          <w:szCs w:val="32"/>
          <w:lang w:val="en-US" w:eastAsia="zh-CN" w:bidi="ar-SA"/>
        </w:rPr>
        <w:t>9.加快构建中国特色哲学社会科学，推动建设</w:t>
      </w:r>
      <w:bookmarkStart w:id="0" w:name="_GoBack"/>
      <w:bookmarkEnd w:id="0"/>
      <w:r>
        <w:rPr>
          <w:rFonts w:hint="eastAsia" w:ascii="仿宋_GB2312" w:hAnsi="Calibri" w:eastAsia="仿宋_GB2312" w:cs="仿宋_GB2312"/>
          <w:color w:val="000000"/>
          <w:spacing w:val="-11"/>
          <w:kern w:val="0"/>
          <w:sz w:val="32"/>
          <w:szCs w:val="32"/>
          <w:lang w:val="en-US" w:eastAsia="zh-CN" w:bidi="ar-SA"/>
        </w:rPr>
        <w:t>中国自主知识体系</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8"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、征文要求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8" w:firstLineChars="200"/>
        <w:jc w:val="both"/>
        <w:textAlignment w:val="auto"/>
        <w:rPr>
          <w:rFonts w:hint="eastAsia" w:ascii="仿宋_GB2312" w:hAnsi="Calibri" w:eastAsia="仿宋_GB2312" w:cs="仿宋_GB2312"/>
          <w:color w:val="000000"/>
          <w:sz w:val="32"/>
          <w:szCs w:val="32"/>
          <w:lang w:eastAsia="zh-CN"/>
        </w:rPr>
      </w:pPr>
      <w:r>
        <w:rPr>
          <w:rFonts w:hint="eastAsia" w:ascii="仿宋_GB2312" w:hAnsi="Calibri" w:eastAsia="仿宋_GB2312" w:cs="仿宋_GB2312"/>
          <w:color w:val="000000"/>
          <w:sz w:val="32"/>
          <w:szCs w:val="32"/>
        </w:rPr>
        <w:t>1.坚持正确的政治方向和学术导向，理论联系实际，观点正确，逻辑严谨，符合学术规范，有较强的学术性和创新性，有较高的学术价值和应用价值。论文应未公开发表</w:t>
      </w:r>
      <w:r>
        <w:rPr>
          <w:rFonts w:hint="eastAsia" w:ascii="仿宋_GB2312" w:hAnsi="Calibri" w:eastAsia="仿宋_GB2312" w:cs="仿宋_GB2312"/>
          <w:color w:val="000000"/>
          <w:sz w:val="32"/>
          <w:szCs w:val="32"/>
          <w:lang w:eastAsia="zh-CN"/>
        </w:rPr>
        <w:t>，不存在著作权问题。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eastAsia" w:ascii="仿宋_GB2312" w:hAnsi="Calibri" w:eastAsia="仿宋_GB2312" w:cs="仿宋_GB2312"/>
          <w:color w:val="000000"/>
          <w:sz w:val="32"/>
          <w:szCs w:val="32"/>
          <w:lang w:eastAsia="zh-CN"/>
        </w:rPr>
      </w:pPr>
      <w:r>
        <w:rPr>
          <w:rFonts w:hint="eastAsia" w:ascii="仿宋_GB2312" w:hAnsi="Calibri" w:eastAsia="仿宋_GB2312" w:cs="仿宋_GB2312"/>
          <w:color w:val="000000"/>
          <w:sz w:val="32"/>
          <w:szCs w:val="32"/>
        </w:rPr>
        <w:t>2.</w:t>
      </w:r>
      <w:r>
        <w:rPr>
          <w:rFonts w:hint="eastAsia" w:ascii="仿宋_GB2312" w:hAnsi="Calibri" w:eastAsia="仿宋_GB2312" w:cs="仿宋_GB2312"/>
          <w:color w:val="000000"/>
          <w:sz w:val="32"/>
          <w:szCs w:val="32"/>
          <w:lang w:eastAsia="zh-CN"/>
        </w:rPr>
        <w:t>作者可</w:t>
      </w:r>
      <w:r>
        <w:rPr>
          <w:rFonts w:hint="eastAsia" w:ascii="仿宋_GB2312" w:hAnsi="Calibri" w:eastAsia="仿宋_GB2312" w:cs="仿宋_GB2312"/>
          <w:color w:val="000000"/>
          <w:sz w:val="32"/>
          <w:szCs w:val="32"/>
        </w:rPr>
        <w:t>围绕</w:t>
      </w:r>
      <w:r>
        <w:rPr>
          <w:rFonts w:hint="eastAsia" w:ascii="仿宋_GB2312" w:hAnsi="Calibri" w:eastAsia="仿宋_GB2312" w:cs="仿宋_GB2312"/>
          <w:color w:val="000000"/>
          <w:sz w:val="32"/>
          <w:szCs w:val="32"/>
          <w:lang w:eastAsia="zh-CN"/>
        </w:rPr>
        <w:t>年会主题，参考选题方向自拟题目撰写论文。</w:t>
      </w:r>
      <w:r>
        <w:rPr>
          <w:rFonts w:hint="eastAsia" w:ascii="仿宋_GB2312" w:hAnsi="Calibri" w:eastAsia="仿宋_GB2312" w:cs="仿宋_GB2312"/>
          <w:color w:val="000000"/>
          <w:sz w:val="32"/>
          <w:szCs w:val="32"/>
        </w:rPr>
        <w:t>篇幅以</w:t>
      </w:r>
      <w:r>
        <w:rPr>
          <w:rFonts w:hint="eastAsia" w:ascii="仿宋_GB2312" w:hAnsi="Calibri" w:eastAsia="仿宋_GB2312" w:cs="仿宋_GB2312"/>
          <w:color w:val="000000"/>
          <w:sz w:val="32"/>
          <w:szCs w:val="32"/>
          <w:lang w:val="en-US" w:eastAsia="zh-CN"/>
        </w:rPr>
        <w:t>8</w:t>
      </w:r>
      <w:r>
        <w:rPr>
          <w:rFonts w:hint="eastAsia" w:ascii="仿宋_GB2312" w:hAnsi="Calibri" w:eastAsia="仿宋_GB2312" w:cs="仿宋_GB2312"/>
          <w:color w:val="000000"/>
          <w:sz w:val="32"/>
          <w:szCs w:val="32"/>
        </w:rPr>
        <w:t>000字左右为宜。</w:t>
      </w:r>
      <w:r>
        <w:rPr>
          <w:rFonts w:hint="eastAsia" w:ascii="仿宋_GB2312" w:hAnsi="Calibri" w:eastAsia="仿宋_GB2312" w:cs="仿宋_GB2312"/>
          <w:color w:val="000000"/>
          <w:sz w:val="32"/>
          <w:szCs w:val="32"/>
          <w:lang w:eastAsia="zh-CN"/>
        </w:rPr>
        <w:t>不接受其他选题的论文。</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eastAsia" w:ascii="仿宋_GB2312" w:hAnsi="Calibri" w:eastAsia="仿宋_GB2312" w:cs="仿宋_GB2312"/>
          <w:color w:val="000000"/>
          <w:sz w:val="32"/>
          <w:szCs w:val="32"/>
          <w:lang w:val="en-US" w:eastAsia="zh-CN"/>
        </w:rPr>
      </w:pPr>
      <w:r>
        <w:rPr>
          <w:rFonts w:hint="eastAsia" w:ascii="仿宋_GB2312" w:hAnsi="Calibri" w:eastAsia="仿宋_GB2312" w:cs="仿宋_GB2312"/>
          <w:color w:val="000000"/>
          <w:sz w:val="32"/>
          <w:szCs w:val="32"/>
          <w:lang w:val="en-US" w:eastAsia="zh-CN"/>
        </w:rPr>
        <w:t>3.论文需独立完成，每人限提交1篇论文。</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ascii="仿宋_GB2312" w:hAnsi="Calibri" w:eastAsia="仿宋_GB2312" w:cs="仿宋_GB2312"/>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、征文规范</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eastAsia" w:ascii="仿宋_GB2312" w:hAnsi="Calibri" w:eastAsia="仿宋_GB2312" w:cs="仿宋_GB2312"/>
          <w:color w:val="000000"/>
          <w:sz w:val="32"/>
          <w:szCs w:val="32"/>
          <w:lang w:val="en-US" w:eastAsia="zh-CN"/>
        </w:rPr>
      </w:pPr>
      <w:r>
        <w:rPr>
          <w:rFonts w:hint="eastAsia" w:ascii="仿宋_GB2312" w:hAnsi="Calibri" w:eastAsia="仿宋_GB2312" w:cs="仿宋_GB2312"/>
          <w:color w:val="000000"/>
          <w:sz w:val="32"/>
          <w:szCs w:val="32"/>
          <w:lang w:val="en-US" w:eastAsia="zh-CN"/>
        </w:rPr>
        <w:t>1.</w:t>
      </w:r>
      <w:r>
        <w:rPr>
          <w:rFonts w:hint="eastAsia" w:ascii="仿宋_GB2312" w:hAnsi="Calibri" w:eastAsia="仿宋_GB2312" w:cs="仿宋_GB2312"/>
          <w:color w:val="000000"/>
          <w:sz w:val="32"/>
          <w:szCs w:val="32"/>
          <w:lang w:eastAsia="zh-CN"/>
        </w:rPr>
        <w:t>字体要求</w:t>
      </w:r>
      <w:r>
        <w:rPr>
          <w:rFonts w:hint="eastAsia" w:ascii="仿宋_GB2312" w:hAnsi="Calibri" w:eastAsia="仿宋_GB2312" w:cs="仿宋_GB2312"/>
          <w:color w:val="000000"/>
          <w:sz w:val="32"/>
          <w:szCs w:val="32"/>
        </w:rPr>
        <w:t>：</w:t>
      </w:r>
      <w:r>
        <w:rPr>
          <w:rFonts w:hint="eastAsia" w:ascii="仿宋_GB2312" w:hAnsi="Calibri" w:eastAsia="仿宋_GB2312" w:cs="仿宋_GB2312"/>
          <w:color w:val="000000"/>
          <w:sz w:val="32"/>
          <w:szCs w:val="32"/>
          <w:lang w:eastAsia="zh-CN"/>
        </w:rPr>
        <w:t>大标题用二号方正小标宋简体，副标题用三号楷体，内容提要用小三号楷体。正文用三号仿宋，一级标题用三号黑体。注释用五</w:t>
      </w:r>
      <w:r>
        <w:rPr>
          <w:rFonts w:hint="eastAsia" w:ascii="仿宋_GB2312" w:hAnsi="Calibri" w:eastAsia="仿宋_GB2312" w:cs="仿宋_GB2312"/>
          <w:color w:val="000000"/>
          <w:sz w:val="32"/>
          <w:szCs w:val="32"/>
          <w:lang w:val="en-US" w:eastAsia="zh-CN"/>
        </w:rPr>
        <w:t>号仿宋。作者简介用四号楷体。</w:t>
      </w:r>
      <w:r>
        <w:rPr>
          <w:rFonts w:hint="eastAsia" w:ascii="仿宋_GB2312" w:hAnsi="Calibri" w:eastAsia="仿宋_GB2312" w:cs="仿宋_GB2312"/>
          <w:color w:val="000000"/>
          <w:sz w:val="32"/>
          <w:szCs w:val="32"/>
          <w:lang w:eastAsia="zh-CN"/>
        </w:rPr>
        <w:t>行间距统一使用单倍行距。</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val="en-US" w:eastAsia="zh-CN"/>
        </w:rPr>
        <w:t>2.</w:t>
      </w:r>
      <w:r>
        <w:rPr>
          <w:rFonts w:hint="eastAsia" w:ascii="仿宋_GB2312" w:hAnsi="Calibri" w:eastAsia="仿宋_GB2312" w:cs="仿宋_GB2312"/>
          <w:color w:val="000000"/>
          <w:sz w:val="32"/>
          <w:szCs w:val="32"/>
        </w:rPr>
        <w:t>引文和史料以页下注释形式注明出处，引文注释规范要采用国家标准。</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eastAsia" w:ascii="仿宋_GB2312" w:hAnsi="Calibri" w:eastAsia="仿宋_GB2312" w:cs="仿宋_GB2312"/>
          <w:color w:val="000000"/>
          <w:sz w:val="32"/>
          <w:szCs w:val="32"/>
          <w:lang w:eastAsia="zh-CN"/>
        </w:rPr>
      </w:pPr>
      <w:r>
        <w:rPr>
          <w:rFonts w:hint="eastAsia" w:ascii="仿宋_GB2312" w:hAnsi="Calibri" w:eastAsia="仿宋_GB2312" w:cs="仿宋_GB2312"/>
          <w:color w:val="000000"/>
          <w:sz w:val="32"/>
          <w:szCs w:val="32"/>
          <w:lang w:val="en-US" w:eastAsia="zh-CN"/>
        </w:rPr>
        <w:t>3.版式要求：Word A4纸版式、默认页边距、页码居中、首页有页码。首页内容包括论文题目、作者姓名、内容提要，正文从第二页起，</w:t>
      </w:r>
      <w:r>
        <w:rPr>
          <w:rFonts w:hint="eastAsia" w:ascii="仿宋_GB2312" w:hAnsi="Calibri" w:eastAsia="仿宋_GB2312" w:cs="仿宋_GB2312"/>
          <w:color w:val="000000"/>
          <w:sz w:val="32"/>
          <w:szCs w:val="32"/>
        </w:rPr>
        <w:t>论文后注明作者单位、职务职称、联系电话、联系地址。</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6"/>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其他事项</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6"/>
        <w:jc w:val="both"/>
        <w:textAlignment w:val="auto"/>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val="en-US" w:eastAsia="zh-CN"/>
        </w:rPr>
        <w:t>1.申报论文</w:t>
      </w:r>
      <w:r>
        <w:rPr>
          <w:rFonts w:hint="eastAsia" w:ascii="仿宋_GB2312" w:hAnsi="Calibri" w:eastAsia="仿宋_GB2312" w:cs="仿宋_GB2312"/>
          <w:color w:val="000000"/>
          <w:sz w:val="32"/>
          <w:szCs w:val="32"/>
          <w:lang w:bidi="ar"/>
        </w:rPr>
        <w:t>由</w:t>
      </w:r>
      <w:r>
        <w:rPr>
          <w:rFonts w:hint="eastAsia" w:ascii="仿宋_GB2312" w:hAnsi="Calibri" w:eastAsia="仿宋_GB2312" w:cs="仿宋_GB2312"/>
          <w:color w:val="000000"/>
          <w:sz w:val="32"/>
          <w:szCs w:val="32"/>
          <w:lang w:eastAsia="zh-CN" w:bidi="ar"/>
        </w:rPr>
        <w:t>省社科联</w:t>
      </w:r>
      <w:r>
        <w:rPr>
          <w:rFonts w:hint="eastAsia" w:ascii="仿宋_GB2312" w:hAnsi="Calibri" w:eastAsia="仿宋_GB2312" w:cs="仿宋_GB2312"/>
          <w:color w:val="000000"/>
          <w:sz w:val="32"/>
          <w:szCs w:val="32"/>
          <w:lang w:bidi="ar"/>
        </w:rPr>
        <w:t>组织专家进行评审，</w:t>
      </w:r>
      <w:r>
        <w:rPr>
          <w:rFonts w:hint="eastAsia" w:ascii="仿宋_GB2312" w:hAnsi="Calibri" w:eastAsia="仿宋_GB2312" w:cs="仿宋_GB2312"/>
          <w:color w:val="000000"/>
          <w:sz w:val="32"/>
          <w:szCs w:val="32"/>
          <w:lang w:eastAsia="zh-CN" w:bidi="ar"/>
        </w:rPr>
        <w:t>评选出优秀年会成果并颁发证书。</w:t>
      </w:r>
      <w:r>
        <w:rPr>
          <w:rFonts w:hint="eastAsia" w:ascii="仿宋_GB2312" w:hAnsi="Calibri" w:eastAsia="仿宋_GB2312" w:cs="仿宋_GB2312"/>
          <w:color w:val="000000"/>
          <w:sz w:val="32"/>
          <w:szCs w:val="32"/>
        </w:rPr>
        <w:t>在学术年会主会场</w:t>
      </w:r>
      <w:r>
        <w:rPr>
          <w:rFonts w:hint="eastAsia" w:ascii="仿宋_GB2312" w:hAnsi="Calibri" w:eastAsia="仿宋_GB2312" w:cs="仿宋_GB2312"/>
          <w:color w:val="000000"/>
          <w:sz w:val="32"/>
          <w:szCs w:val="32"/>
          <w:lang w:eastAsia="zh-CN"/>
        </w:rPr>
        <w:t>将</w:t>
      </w:r>
      <w:r>
        <w:rPr>
          <w:rFonts w:hint="eastAsia" w:ascii="仿宋_GB2312" w:hAnsi="Calibri" w:eastAsia="仿宋_GB2312" w:cs="仿宋_GB2312"/>
          <w:color w:val="000000"/>
          <w:sz w:val="32"/>
          <w:szCs w:val="32"/>
          <w:lang w:eastAsia="zh-CN" w:bidi="ar"/>
        </w:rPr>
        <w:t>对优秀成果作者</w:t>
      </w:r>
      <w:r>
        <w:rPr>
          <w:rFonts w:hint="eastAsia" w:ascii="仿宋_GB2312" w:hAnsi="Calibri" w:eastAsia="仿宋_GB2312" w:cs="仿宋_GB2312"/>
          <w:color w:val="000000"/>
          <w:sz w:val="32"/>
          <w:szCs w:val="32"/>
        </w:rPr>
        <w:t>进行表彰</w:t>
      </w:r>
      <w:r>
        <w:rPr>
          <w:rFonts w:hint="eastAsia" w:ascii="仿宋_GB2312" w:hAnsi="Calibri" w:eastAsia="仿宋_GB2312" w:cs="仿宋_GB2312"/>
          <w:color w:val="000000"/>
          <w:sz w:val="32"/>
          <w:szCs w:val="32"/>
          <w:lang w:eastAsia="zh-CN"/>
        </w:rPr>
        <w:t>，并交流发言。</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eastAsia" w:ascii="仿宋_GB2312" w:hAnsi="Calibri" w:eastAsia="仿宋_GB2312" w:cs="仿宋_GB2312"/>
          <w:color w:val="000000"/>
          <w:sz w:val="32"/>
          <w:szCs w:val="32"/>
          <w:lang w:val="en-US" w:eastAsia="zh-CN"/>
        </w:rPr>
      </w:pPr>
      <w:r>
        <w:rPr>
          <w:rFonts w:hint="eastAsia" w:ascii="仿宋_GB2312" w:hAnsi="Calibri" w:eastAsia="仿宋_GB2312" w:cs="仿宋_GB2312"/>
          <w:color w:val="000000"/>
          <w:sz w:val="32"/>
          <w:szCs w:val="32"/>
          <w:lang w:val="en-US" w:eastAsia="zh-CN"/>
        </w:rPr>
        <w:t>2</w:t>
      </w:r>
      <w:r>
        <w:rPr>
          <w:rFonts w:hint="eastAsia" w:ascii="仿宋_GB2312" w:hAnsi="Calibri" w:eastAsia="仿宋_GB2312" w:cs="仿宋_GB2312"/>
          <w:color w:val="000000"/>
          <w:sz w:val="32"/>
          <w:szCs w:val="32"/>
        </w:rPr>
        <w:t>.</w:t>
      </w:r>
      <w:r>
        <w:rPr>
          <w:rFonts w:hint="eastAsia" w:ascii="仿宋_GB2312" w:hAnsi="Calibri" w:eastAsia="仿宋_GB2312" w:cs="仿宋_GB2312"/>
          <w:color w:val="000000"/>
          <w:sz w:val="32"/>
          <w:szCs w:val="32"/>
          <w:lang w:eastAsia="zh-CN"/>
        </w:rPr>
        <w:t>申报工作由单位统一组织，不接受个人申报。申报截止日期为</w:t>
      </w:r>
      <w:r>
        <w:rPr>
          <w:rFonts w:hint="eastAsia" w:ascii="仿宋_GB2312" w:hAnsi="Calibri" w:eastAsia="仿宋_GB2312" w:cs="仿宋_GB2312"/>
          <w:color w:val="000000"/>
          <w:sz w:val="32"/>
          <w:szCs w:val="32"/>
          <w:lang w:val="en-US" w:eastAsia="zh-CN"/>
        </w:rPr>
        <w:t>9月20日，逾期不再受理。</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eastAsia" w:ascii="仿宋_GB2312" w:hAnsi="Calibri" w:eastAsia="仿宋_GB2312" w:cs="仿宋_GB2312"/>
          <w:color w:val="000000"/>
          <w:sz w:val="32"/>
          <w:szCs w:val="32"/>
          <w:lang w:eastAsia="zh-CN"/>
        </w:rPr>
      </w:pPr>
      <w:r>
        <w:rPr>
          <w:rFonts w:hint="eastAsia" w:ascii="仿宋_GB2312" w:hAnsi="Calibri" w:eastAsia="仿宋_GB2312" w:cs="仿宋_GB2312"/>
          <w:color w:val="000000"/>
          <w:sz w:val="32"/>
          <w:szCs w:val="32"/>
          <w:lang w:val="en-US" w:eastAsia="zh-CN"/>
        </w:rPr>
        <w:t>3.</w:t>
      </w:r>
      <w:r>
        <w:rPr>
          <w:rFonts w:hint="eastAsia" w:ascii="仿宋_GB2312" w:hAnsi="Calibri" w:eastAsia="仿宋_GB2312" w:cs="仿宋_GB2312"/>
          <w:color w:val="000000"/>
          <w:sz w:val="32"/>
          <w:szCs w:val="32"/>
          <w:lang w:eastAsia="zh-CN"/>
        </w:rPr>
        <w:t>作者填写</w:t>
      </w:r>
      <w:r>
        <w:rPr>
          <w:rFonts w:hint="eastAsia" w:ascii="仿宋_GB2312" w:hAnsi="Calibri" w:eastAsia="仿宋_GB2312" w:cs="仿宋_GB2312"/>
          <w:color w:val="000000"/>
          <w:sz w:val="32"/>
          <w:szCs w:val="32"/>
          <w:lang w:val="en-US" w:eastAsia="zh-CN"/>
        </w:rPr>
        <w:t>《论文申报表》（</w:t>
      </w:r>
      <w:r>
        <w:rPr>
          <w:rFonts w:hint="eastAsia" w:ascii="仿宋_GB2312" w:hAnsi="Calibri" w:eastAsia="仿宋_GB2312" w:cs="仿宋_GB2312"/>
          <w:color w:val="000000"/>
          <w:sz w:val="32"/>
          <w:szCs w:val="32"/>
          <w:lang w:eastAsia="zh-CN"/>
        </w:rPr>
        <w:t>附件</w:t>
      </w:r>
      <w:r>
        <w:rPr>
          <w:rFonts w:hint="eastAsia" w:ascii="仿宋_GB2312" w:hAnsi="Calibri" w:eastAsia="仿宋_GB2312" w:cs="仿宋_GB2312"/>
          <w:color w:val="000000"/>
          <w:sz w:val="32"/>
          <w:szCs w:val="32"/>
          <w:lang w:val="en-US" w:eastAsia="zh-CN"/>
        </w:rPr>
        <w:t>1），单位填写《论文申报汇总表》（附件2），</w:t>
      </w:r>
      <w:r>
        <w:rPr>
          <w:rFonts w:hint="eastAsia" w:ascii="仿宋_GB2312" w:hAnsi="Calibri" w:eastAsia="仿宋_GB2312" w:cs="仿宋_GB2312"/>
          <w:color w:val="000000"/>
          <w:sz w:val="32"/>
          <w:szCs w:val="32"/>
          <w:lang w:eastAsia="zh-CN"/>
        </w:rPr>
        <w:t>邮件以“学术年会征文</w:t>
      </w:r>
      <w:r>
        <w:rPr>
          <w:rFonts w:hint="eastAsia" w:ascii="仿宋_GB2312" w:hAnsi="Calibri" w:eastAsia="仿宋_GB2312" w:cs="仿宋_GB2312"/>
          <w:color w:val="000000"/>
          <w:sz w:val="32"/>
          <w:szCs w:val="32"/>
          <w:lang w:val="en-US" w:eastAsia="zh-CN"/>
        </w:rPr>
        <w:t>-单位”命名</w:t>
      </w:r>
      <w:r>
        <w:rPr>
          <w:rFonts w:hint="eastAsia" w:ascii="仿宋_GB2312" w:hAnsi="Calibri" w:eastAsia="仿宋_GB2312" w:cs="仿宋_GB2312"/>
          <w:color w:val="000000"/>
          <w:sz w:val="32"/>
          <w:szCs w:val="32"/>
          <w:lang w:eastAsia="zh-CN"/>
        </w:rPr>
        <w:t>由单位统一</w:t>
      </w:r>
      <w:r>
        <w:rPr>
          <w:rFonts w:hint="eastAsia" w:ascii="仿宋_GB2312" w:hAnsi="Calibri" w:eastAsia="仿宋_GB2312" w:cs="仿宋_GB2312"/>
          <w:color w:val="000000"/>
          <w:sz w:val="32"/>
          <w:szCs w:val="32"/>
        </w:rPr>
        <w:t>发送至邮箱：</w:t>
      </w:r>
      <w:r>
        <w:rPr>
          <w:rFonts w:hint="eastAsia" w:ascii="仿宋_GB2312" w:hAnsi="Calibri" w:eastAsia="仿宋_GB2312" w:cs="仿宋_GB2312"/>
          <w:color w:val="000000"/>
          <w:sz w:val="32"/>
          <w:szCs w:val="32"/>
          <w:u w:val="none"/>
        </w:rPr>
        <w:fldChar w:fldCharType="begin"/>
      </w:r>
      <w:r>
        <w:rPr>
          <w:rFonts w:hint="eastAsia" w:ascii="仿宋_GB2312" w:hAnsi="Calibri" w:eastAsia="仿宋_GB2312" w:cs="仿宋_GB2312"/>
          <w:color w:val="000000"/>
          <w:sz w:val="32"/>
          <w:szCs w:val="32"/>
          <w:u w:val="none"/>
        </w:rPr>
        <w:instrText xml:space="preserve"> HYPERLINK "mailto:hnssklxhc@126.com" </w:instrText>
      </w:r>
      <w:r>
        <w:rPr>
          <w:rFonts w:hint="eastAsia" w:ascii="仿宋_GB2312" w:hAnsi="Calibri" w:eastAsia="仿宋_GB2312" w:cs="仿宋_GB2312"/>
          <w:color w:val="000000"/>
          <w:sz w:val="32"/>
          <w:szCs w:val="32"/>
          <w:u w:val="none"/>
        </w:rPr>
        <w:fldChar w:fldCharType="separate"/>
      </w:r>
      <w:r>
        <w:rPr>
          <w:rStyle w:val="12"/>
          <w:rFonts w:hint="eastAsia" w:ascii="仿宋_GB2312" w:hAnsi="Calibri" w:eastAsia="仿宋_GB2312" w:cs="仿宋_GB2312"/>
          <w:color w:val="000000"/>
          <w:sz w:val="32"/>
          <w:szCs w:val="32"/>
          <w:u w:val="none"/>
        </w:rPr>
        <w:t>hnssklxhc</w:t>
      </w:r>
      <w:r>
        <w:rPr>
          <w:rStyle w:val="12"/>
          <w:rFonts w:eastAsia="仿宋_GB2312" w:cs="仿宋_GB2312" w:asciiTheme="majorHAnsi" w:hAnsiTheme="majorHAnsi"/>
          <w:color w:val="000000"/>
          <w:sz w:val="32"/>
          <w:szCs w:val="32"/>
          <w:u w:val="none"/>
        </w:rPr>
        <w:t>@</w:t>
      </w:r>
      <w:r>
        <w:rPr>
          <w:rStyle w:val="12"/>
          <w:rFonts w:hint="eastAsia" w:ascii="仿宋_GB2312" w:hAnsi="Calibri" w:eastAsia="仿宋_GB2312" w:cs="仿宋_GB2312"/>
          <w:color w:val="000000"/>
          <w:sz w:val="32"/>
          <w:szCs w:val="32"/>
          <w:u w:val="none"/>
        </w:rPr>
        <w:t>126.com</w:t>
      </w:r>
      <w:r>
        <w:rPr>
          <w:rFonts w:hint="eastAsia" w:ascii="仿宋_GB2312" w:hAnsi="Calibri" w:eastAsia="仿宋_GB2312" w:cs="仿宋_GB2312"/>
          <w:color w:val="000000"/>
          <w:sz w:val="32"/>
          <w:szCs w:val="32"/>
          <w:u w:val="none"/>
        </w:rPr>
        <w:fldChar w:fldCharType="end"/>
      </w:r>
      <w:r>
        <w:rPr>
          <w:rFonts w:hint="eastAsia" w:ascii="仿宋_GB2312" w:hAnsi="Calibri" w:eastAsia="仿宋_GB2312" w:cs="仿宋_GB2312"/>
          <w:color w:val="000000"/>
          <w:sz w:val="32"/>
          <w:szCs w:val="32"/>
          <w:u w:val="none"/>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仿宋_GB2312" w:hAnsi="Calibri" w:eastAsia="仿宋_GB2312" w:cs="仿宋_GB2312"/>
          <w:color w:val="000000"/>
          <w:sz w:val="32"/>
          <w:szCs w:val="32"/>
          <w:lang w:val="en-US" w:eastAsia="zh-CN"/>
        </w:rPr>
      </w:pPr>
      <w:r>
        <w:rPr>
          <w:rFonts w:hint="eastAsia" w:ascii="仿宋_GB2312" w:hAnsi="Calibri" w:eastAsia="仿宋_GB2312" w:cs="仿宋_GB2312"/>
          <w:color w:val="000000"/>
          <w:sz w:val="32"/>
          <w:szCs w:val="32"/>
        </w:rPr>
        <w:t>联系人：</w:t>
      </w:r>
      <w:r>
        <w:rPr>
          <w:rFonts w:hint="eastAsia" w:ascii="仿宋_GB2312" w:hAnsi="Calibri" w:eastAsia="仿宋_GB2312" w:cs="仿宋_GB2312"/>
          <w:color w:val="000000"/>
          <w:sz w:val="32"/>
          <w:szCs w:val="32"/>
          <w:lang w:eastAsia="zh-CN"/>
        </w:rPr>
        <w:t>李浩凯</w:t>
      </w:r>
      <w:r>
        <w:rPr>
          <w:rFonts w:hint="eastAsia" w:ascii="仿宋_GB2312" w:hAnsi="Calibri" w:eastAsia="仿宋_GB2312" w:cs="仿宋_GB2312"/>
          <w:color w:val="000000"/>
          <w:sz w:val="32"/>
          <w:szCs w:val="32"/>
          <w:lang w:val="en-US" w:eastAsia="zh-CN"/>
        </w:rPr>
        <w:t xml:space="preserve"> 0371-63934723</w:t>
      </w:r>
    </w:p>
    <w:p>
      <w:pPr>
        <w:keepNext w:val="0"/>
        <w:keepLines w:val="0"/>
        <w:pageBreakBefore w:val="0"/>
        <w:kinsoku/>
        <w:wordWrap/>
        <w:overflowPunct/>
        <w:topLinePunct w:val="0"/>
        <w:autoSpaceDE/>
        <w:autoSpaceDN/>
        <w:bidi w:val="0"/>
        <w:adjustRightInd/>
        <w:snapToGrid/>
        <w:spacing w:line="600" w:lineRule="exact"/>
        <w:ind w:left="1824" w:right="32" w:hanging="1824" w:hangingChars="600"/>
        <w:jc w:val="both"/>
        <w:textAlignment w:val="auto"/>
        <w:rPr>
          <w:rFonts w:hint="eastAsia"/>
          <w:lang w:val="en-US" w:eastAsia="zh-CN"/>
        </w:rPr>
      </w:pPr>
      <w:r>
        <w:rPr>
          <w:rFonts w:hint="eastAsia" w:ascii="Calibri" w:hAnsi="Calibri" w:cs="Calibri"/>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left="1805" w:leftChars="304" w:right="32" w:hanging="1216" w:hangingChars="4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color w:val="000000"/>
          <w:kern w:val="0"/>
          <w:sz w:val="32"/>
          <w:szCs w:val="32"/>
          <w:lang w:val="en-US" w:eastAsia="zh-CN" w:bidi="ar-SA"/>
        </w:rPr>
        <w:t>.2023年（第十二届）河南社会科学学术年会论文申报表</w:t>
      </w:r>
    </w:p>
    <w:p>
      <w:pPr>
        <w:pStyle w:val="2"/>
        <w:keepNext w:val="0"/>
        <w:keepLines w:val="0"/>
        <w:pageBreakBefore w:val="0"/>
        <w:kinsoku/>
        <w:wordWrap/>
        <w:overflowPunct/>
        <w:topLinePunct w:val="0"/>
        <w:autoSpaceDE/>
        <w:autoSpaceDN/>
        <w:bidi w:val="0"/>
        <w:adjustRightInd/>
        <w:snapToGrid/>
        <w:spacing w:line="600" w:lineRule="exact"/>
        <w:ind w:left="1824" w:hanging="1824" w:hangingChars="600"/>
        <w:textAlignment w:val="auto"/>
        <w:rPr>
          <w:rFonts w:hint="default" w:ascii="Calibri" w:hAnsi="Calibri" w:cs="Calibri" w:eastAsiaTheme="minorEastAsia"/>
          <w:sz w:val="32"/>
          <w:szCs w:val="32"/>
          <w:lang w:val="en-US" w:eastAsia="zh-CN"/>
        </w:rPr>
      </w:pPr>
      <w:r>
        <w:rPr>
          <w:rFonts w:hint="eastAsia" w:ascii="仿宋_GB2312" w:hAnsi="Calibri" w:eastAsia="仿宋_GB2312" w:cs="仿宋_GB2312"/>
          <w:color w:val="000000"/>
          <w:kern w:val="0"/>
          <w:sz w:val="32"/>
          <w:szCs w:val="32"/>
          <w:lang w:val="en-US" w:eastAsia="zh-CN" w:bidi="ar-SA"/>
        </w:rPr>
        <w:t xml:space="preserve">          2.学术年会论文申报汇总表 </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3840"/>
        <w:jc w:val="right"/>
        <w:textAlignment w:val="auto"/>
        <w:rPr>
          <w:rFonts w:hint="eastAsia" w:ascii="仿宋_GB2312" w:hAnsi="Calibri" w:eastAsia="仿宋_GB2312" w:cs="仿宋_GB2312"/>
          <w:color w:val="000000"/>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3840"/>
        <w:jc w:val="right"/>
        <w:textAlignment w:val="auto"/>
        <w:rPr>
          <w:rFonts w:ascii="Calibri" w:hAnsi="Calibri" w:cs="Calibri"/>
          <w:sz w:val="32"/>
          <w:szCs w:val="32"/>
        </w:rPr>
      </w:pPr>
      <w:r>
        <w:rPr>
          <w:rFonts w:hint="eastAsia" w:ascii="仿宋_GB2312" w:hAnsi="Calibri" w:eastAsia="仿宋_GB2312" w:cs="仿宋_GB2312"/>
          <w:color w:val="000000"/>
          <w:sz w:val="32"/>
          <w:szCs w:val="32"/>
        </w:rPr>
        <w:t>    </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Calibri" w:hAnsi="Calibri" w:cs="Calibri"/>
          <w:sz w:val="32"/>
          <w:szCs w:val="32"/>
        </w:rPr>
      </w:pP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河南省社会科学界联合会</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Calibri" w:hAnsi="Calibri" w:cs="Calibri"/>
          <w:sz w:val="32"/>
          <w:szCs w:val="32"/>
        </w:rPr>
      </w:pPr>
      <w:r>
        <w:rPr>
          <w:rFonts w:hint="eastAsia" w:ascii="仿宋_GB2312" w:hAnsi="Calibri" w:eastAsia="仿宋_GB2312" w:cs="仿宋_GB2312"/>
          <w:color w:val="000000"/>
          <w:sz w:val="32"/>
          <w:szCs w:val="32"/>
          <w:lang w:val="en-US" w:eastAsia="zh-CN"/>
        </w:rPr>
        <w:t xml:space="preserve">                            </w:t>
      </w:r>
      <w:r>
        <w:rPr>
          <w:rFonts w:hint="eastAsia" w:ascii="仿宋_GB2312" w:hAnsi="Calibri" w:eastAsia="仿宋_GB2312" w:cs="仿宋_GB2312"/>
          <w:color w:val="000000"/>
          <w:sz w:val="32"/>
          <w:szCs w:val="32"/>
        </w:rPr>
        <w:t>2023年8月</w:t>
      </w:r>
      <w:r>
        <w:rPr>
          <w:rFonts w:hint="eastAsia" w:ascii="仿宋_GB2312" w:hAnsi="Calibri" w:eastAsia="仿宋_GB2312" w:cs="仿宋_GB2312"/>
          <w:color w:val="000000"/>
          <w:sz w:val="32"/>
          <w:szCs w:val="32"/>
          <w:lang w:val="en-US" w:eastAsia="zh-CN"/>
        </w:rPr>
        <w:t>24</w:t>
      </w:r>
      <w:r>
        <w:rPr>
          <w:rFonts w:hint="eastAsia" w:ascii="仿宋_GB2312" w:hAnsi="Calibri" w:eastAsia="仿宋_GB2312" w:cs="仿宋_GB2312"/>
          <w:color w:val="000000"/>
          <w:sz w:val="32"/>
          <w:szCs w:val="32"/>
        </w:rPr>
        <w:t>日</w:t>
      </w:r>
      <w:r>
        <w:rPr>
          <w:rFonts w:ascii="CESI黑体-GB2312" w:hAnsi="CESI黑体-GB2312" w:eastAsia="CESI黑体-GB2312" w:cs="CESI黑体-GB2312"/>
          <w:color w:val="000000"/>
          <w:sz w:val="32"/>
          <w:szCs w:val="32"/>
        </w:rPr>
        <w:t> </w:t>
      </w:r>
    </w:p>
    <w:p>
      <w:pPr>
        <w:rPr>
          <w:rFonts w:hint="eastAsia" w:ascii="仿宋" w:hAnsi="仿宋" w:eastAsia="仿宋"/>
          <w:sz w:val="32"/>
          <w:szCs w:val="32"/>
        </w:rPr>
      </w:pPr>
    </w:p>
    <w:p>
      <w:pPr>
        <w:rPr>
          <w:rFonts w:hint="eastAsia"/>
        </w:rPr>
      </w:pPr>
    </w:p>
    <w:p>
      <w:pPr>
        <w:pStyle w:val="2"/>
        <w:rPr>
          <w:rFonts w:hint="eastAsia"/>
        </w:rPr>
      </w:pPr>
    </w:p>
    <w:p>
      <w:pPr>
        <w:rPr>
          <w:rFonts w:hint="eastAsia"/>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lang w:val="en-US"/>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after="294" w:afterLines="50" w:line="360" w:lineRule="exact"/>
        <w:ind w:left="1731" w:leftChars="-16" w:hanging="1762" w:hangingChars="512"/>
        <w:jc w:val="center"/>
        <w:rPr>
          <w:rFonts w:hint="eastAsia" w:hAnsi="黑体" w:eastAsia="黑体"/>
          <w:sz w:val="36"/>
        </w:rPr>
      </w:pPr>
    </w:p>
    <w:p>
      <w:pPr>
        <w:spacing w:line="620" w:lineRule="exact"/>
        <w:ind w:right="32"/>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2023年（第十二届）河南社会科学学术年会论文申报表</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p>
    <w:tbl>
      <w:tblPr>
        <w:tblStyle w:val="7"/>
        <w:tblW w:w="9482" w:type="dxa"/>
        <w:tblInd w:w="-4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3"/>
        <w:gridCol w:w="1733"/>
        <w:gridCol w:w="1155"/>
        <w:gridCol w:w="1785"/>
        <w:gridCol w:w="1160"/>
        <w:gridCol w:w="25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123" w:type="dxa"/>
            <w:tcBorders>
              <w:top w:val="single" w:color="auto" w:sz="6" w:space="0"/>
              <w:left w:val="single" w:color="auto" w:sz="6" w:space="0"/>
              <w:bottom w:val="single" w:color="auto" w:sz="4" w:space="0"/>
              <w:right w:val="single" w:color="auto" w:sz="2" w:space="0"/>
            </w:tcBorders>
            <w:vAlign w:val="center"/>
          </w:tcPr>
          <w:p>
            <w:pPr>
              <w:spacing w:line="260" w:lineRule="exact"/>
              <w:ind w:left="-67" w:leftChars="-35" w:right="-64" w:rightChars="-33"/>
              <w:jc w:val="center"/>
              <w:rPr>
                <w:rFonts w:hint="eastAsia" w:eastAsia="宋体"/>
                <w:sz w:val="21"/>
                <w:szCs w:val="20"/>
                <w:lang w:eastAsia="zh-CN"/>
              </w:rPr>
            </w:pPr>
            <w:r>
              <w:rPr>
                <w:rFonts w:hint="eastAsia" w:eastAsia="宋体"/>
                <w:sz w:val="21"/>
                <w:szCs w:val="20"/>
              </w:rPr>
              <w:t>论文</w:t>
            </w:r>
            <w:r>
              <w:rPr>
                <w:rFonts w:hint="eastAsia" w:eastAsia="宋体"/>
                <w:sz w:val="21"/>
                <w:szCs w:val="20"/>
                <w:lang w:eastAsia="zh-CN"/>
              </w:rPr>
              <w:t>题目</w:t>
            </w:r>
          </w:p>
        </w:tc>
        <w:tc>
          <w:tcPr>
            <w:tcW w:w="8359" w:type="dxa"/>
            <w:gridSpan w:val="5"/>
            <w:tcBorders>
              <w:top w:val="single" w:color="auto" w:sz="6" w:space="0"/>
              <w:left w:val="single" w:color="auto" w:sz="2" w:space="0"/>
              <w:bottom w:val="single" w:color="auto" w:sz="4" w:space="0"/>
              <w:right w:val="single" w:color="auto" w:sz="6" w:space="0"/>
            </w:tcBorders>
            <w:vAlign w:val="center"/>
          </w:tcPr>
          <w:p>
            <w:pPr>
              <w:spacing w:line="320" w:lineRule="exact"/>
              <w:jc w:val="center"/>
              <w:rPr>
                <w:rFonts w:eastAsia="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trPr>
        <w:tc>
          <w:tcPr>
            <w:tcW w:w="1123" w:type="dxa"/>
            <w:tcBorders>
              <w:top w:val="single" w:color="auto" w:sz="2" w:space="0"/>
              <w:left w:val="single" w:color="auto" w:sz="6" w:space="0"/>
              <w:bottom w:val="single" w:color="auto" w:sz="4" w:space="0"/>
              <w:right w:val="single" w:color="auto" w:sz="2" w:space="0"/>
            </w:tcBorders>
            <w:vAlign w:val="center"/>
          </w:tcPr>
          <w:p>
            <w:pPr>
              <w:spacing w:line="260" w:lineRule="exact"/>
              <w:jc w:val="center"/>
              <w:rPr>
                <w:rFonts w:hint="eastAsia" w:eastAsia="宋体"/>
                <w:sz w:val="21"/>
                <w:szCs w:val="20"/>
                <w:lang w:eastAsia="zh-CN"/>
              </w:rPr>
            </w:pPr>
            <w:r>
              <w:rPr>
                <w:rFonts w:hint="eastAsia" w:eastAsia="宋体"/>
                <w:sz w:val="21"/>
                <w:szCs w:val="20"/>
                <w:lang w:eastAsia="zh-CN"/>
              </w:rPr>
              <w:t>选题方向</w:t>
            </w:r>
          </w:p>
        </w:tc>
        <w:tc>
          <w:tcPr>
            <w:tcW w:w="8359" w:type="dxa"/>
            <w:gridSpan w:val="5"/>
            <w:tcBorders>
              <w:top w:val="single" w:color="auto" w:sz="2" w:space="0"/>
              <w:left w:val="single" w:color="auto" w:sz="2" w:space="0"/>
              <w:bottom w:val="single" w:color="auto" w:sz="4" w:space="0"/>
              <w:right w:val="single" w:color="auto" w:sz="6" w:space="0"/>
            </w:tcBorders>
            <w:vAlign w:val="center"/>
          </w:tcPr>
          <w:p>
            <w:pPr>
              <w:spacing w:line="260" w:lineRule="exact"/>
              <w:rPr>
                <w:rFonts w:hint="eastAsia" w:eastAsia="宋体"/>
                <w:sz w:val="18"/>
                <w:szCs w:val="18"/>
                <w:lang w:eastAsia="zh-CN"/>
              </w:rPr>
            </w:pPr>
            <w:r>
              <w:rPr>
                <w:rFonts w:hint="eastAsia" w:eastAsia="宋体"/>
                <w:sz w:val="18"/>
                <w:szCs w:val="18"/>
                <w:lang w:eastAsia="zh-CN"/>
              </w:rPr>
              <w:t>（填写征文通知所列选题方向序号）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3" w:hRule="exact"/>
        </w:trPr>
        <w:tc>
          <w:tcPr>
            <w:tcW w:w="1123" w:type="dxa"/>
            <w:tcBorders>
              <w:top w:val="single" w:color="auto" w:sz="4" w:space="0"/>
              <w:left w:val="single" w:color="auto" w:sz="4" w:space="0"/>
              <w:bottom w:val="single" w:color="auto" w:sz="2" w:space="0"/>
              <w:right w:val="single" w:color="auto" w:sz="2" w:space="0"/>
            </w:tcBorders>
            <w:vAlign w:val="center"/>
          </w:tcPr>
          <w:p>
            <w:pPr>
              <w:spacing w:line="320" w:lineRule="exact"/>
              <w:jc w:val="center"/>
              <w:rPr>
                <w:rFonts w:eastAsia="宋体"/>
                <w:sz w:val="21"/>
                <w:szCs w:val="20"/>
              </w:rPr>
            </w:pPr>
            <w:r>
              <w:rPr>
                <w:rFonts w:hint="eastAsia" w:eastAsia="宋体"/>
                <w:sz w:val="21"/>
                <w:szCs w:val="20"/>
                <w:lang w:eastAsia="zh-CN"/>
              </w:rPr>
              <w:t>作者</w:t>
            </w:r>
            <w:r>
              <w:rPr>
                <w:rFonts w:eastAsia="宋体"/>
                <w:sz w:val="21"/>
                <w:szCs w:val="20"/>
              </w:rPr>
              <w:t>姓名</w:t>
            </w:r>
          </w:p>
        </w:tc>
        <w:tc>
          <w:tcPr>
            <w:tcW w:w="1733" w:type="dxa"/>
            <w:tcBorders>
              <w:top w:val="single" w:color="auto" w:sz="4" w:space="0"/>
              <w:left w:val="single" w:color="auto" w:sz="2" w:space="0"/>
              <w:bottom w:val="single" w:color="auto" w:sz="2" w:space="0"/>
              <w:right w:val="single" w:color="auto" w:sz="2" w:space="0"/>
            </w:tcBorders>
            <w:vAlign w:val="center"/>
          </w:tcPr>
          <w:p>
            <w:pPr>
              <w:spacing w:line="320" w:lineRule="exact"/>
              <w:jc w:val="center"/>
              <w:rPr>
                <w:rFonts w:eastAsia="宋体"/>
                <w:sz w:val="21"/>
                <w:szCs w:val="20"/>
              </w:rPr>
            </w:pPr>
          </w:p>
        </w:tc>
        <w:tc>
          <w:tcPr>
            <w:tcW w:w="1155" w:type="dxa"/>
            <w:tcBorders>
              <w:top w:val="single" w:color="auto" w:sz="4" w:space="0"/>
              <w:left w:val="single" w:color="auto" w:sz="2" w:space="0"/>
              <w:bottom w:val="single" w:color="auto" w:sz="2" w:space="0"/>
              <w:right w:val="single" w:color="auto" w:sz="2" w:space="0"/>
            </w:tcBorders>
            <w:vAlign w:val="center"/>
          </w:tcPr>
          <w:p>
            <w:pPr>
              <w:spacing w:line="320" w:lineRule="exact"/>
              <w:jc w:val="center"/>
              <w:rPr>
                <w:rFonts w:eastAsia="宋体"/>
                <w:sz w:val="21"/>
                <w:szCs w:val="20"/>
              </w:rPr>
            </w:pPr>
            <w:r>
              <w:rPr>
                <w:rFonts w:eastAsia="宋体"/>
                <w:sz w:val="21"/>
                <w:szCs w:val="20"/>
              </w:rPr>
              <w:t>行政职务</w:t>
            </w:r>
          </w:p>
        </w:tc>
        <w:tc>
          <w:tcPr>
            <w:tcW w:w="1785" w:type="dxa"/>
            <w:tcBorders>
              <w:top w:val="single" w:color="auto" w:sz="4" w:space="0"/>
              <w:left w:val="single" w:color="auto" w:sz="2" w:space="0"/>
              <w:bottom w:val="single" w:color="auto" w:sz="2" w:space="0"/>
              <w:right w:val="single" w:color="auto" w:sz="2" w:space="0"/>
            </w:tcBorders>
            <w:vAlign w:val="center"/>
          </w:tcPr>
          <w:p>
            <w:pPr>
              <w:spacing w:line="320" w:lineRule="exact"/>
              <w:jc w:val="center"/>
              <w:rPr>
                <w:rFonts w:eastAsia="宋体"/>
                <w:sz w:val="21"/>
                <w:szCs w:val="20"/>
              </w:rPr>
            </w:pPr>
          </w:p>
        </w:tc>
        <w:tc>
          <w:tcPr>
            <w:tcW w:w="1160" w:type="dxa"/>
            <w:tcBorders>
              <w:top w:val="single" w:color="auto" w:sz="4" w:space="0"/>
              <w:left w:val="single" w:color="auto" w:sz="2" w:space="0"/>
              <w:bottom w:val="single" w:color="auto" w:sz="2" w:space="0"/>
              <w:right w:val="single" w:color="auto" w:sz="2" w:space="0"/>
            </w:tcBorders>
            <w:vAlign w:val="center"/>
          </w:tcPr>
          <w:p>
            <w:pPr>
              <w:spacing w:line="320" w:lineRule="exact"/>
              <w:jc w:val="center"/>
              <w:rPr>
                <w:rFonts w:eastAsia="宋体"/>
                <w:sz w:val="21"/>
                <w:szCs w:val="20"/>
              </w:rPr>
            </w:pPr>
            <w:r>
              <w:rPr>
                <w:rFonts w:eastAsia="宋体"/>
                <w:sz w:val="21"/>
                <w:szCs w:val="20"/>
              </w:rPr>
              <w:t>专业</w:t>
            </w:r>
            <w:r>
              <w:rPr>
                <w:rFonts w:hint="eastAsia" w:eastAsia="宋体"/>
                <w:sz w:val="21"/>
                <w:szCs w:val="20"/>
                <w:lang w:eastAsia="zh-CN"/>
              </w:rPr>
              <w:t>职称</w:t>
            </w:r>
          </w:p>
        </w:tc>
        <w:tc>
          <w:tcPr>
            <w:tcW w:w="2526" w:type="dxa"/>
            <w:tcBorders>
              <w:top w:val="single" w:color="auto" w:sz="4" w:space="0"/>
              <w:left w:val="single" w:color="auto" w:sz="2" w:space="0"/>
              <w:bottom w:val="single" w:color="auto" w:sz="2" w:space="0"/>
              <w:right w:val="single" w:color="auto" w:sz="6" w:space="0"/>
            </w:tcBorders>
            <w:vAlign w:val="center"/>
          </w:tcPr>
          <w:p>
            <w:pPr>
              <w:spacing w:line="320" w:lineRule="exact"/>
              <w:jc w:val="center"/>
              <w:rPr>
                <w:rFonts w:eastAsia="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exact"/>
        </w:trPr>
        <w:tc>
          <w:tcPr>
            <w:tcW w:w="1123" w:type="dxa"/>
            <w:tcBorders>
              <w:top w:val="single" w:color="auto" w:sz="2" w:space="0"/>
              <w:left w:val="single" w:color="auto" w:sz="4" w:space="0"/>
              <w:bottom w:val="single" w:color="auto" w:sz="2" w:space="0"/>
              <w:right w:val="single" w:color="auto" w:sz="2" w:space="0"/>
            </w:tcBorders>
            <w:vAlign w:val="center"/>
          </w:tcPr>
          <w:p>
            <w:pPr>
              <w:spacing w:line="240" w:lineRule="exact"/>
              <w:jc w:val="center"/>
              <w:rPr>
                <w:rFonts w:eastAsia="宋体"/>
                <w:sz w:val="21"/>
                <w:szCs w:val="20"/>
              </w:rPr>
            </w:pPr>
            <w:r>
              <w:rPr>
                <w:rFonts w:eastAsia="宋体"/>
                <w:sz w:val="21"/>
                <w:szCs w:val="20"/>
              </w:rPr>
              <w:t>工作单位</w:t>
            </w:r>
          </w:p>
        </w:tc>
        <w:tc>
          <w:tcPr>
            <w:tcW w:w="173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18"/>
                <w:szCs w:val="18"/>
              </w:rPr>
            </w:pPr>
          </w:p>
        </w:tc>
        <w:tc>
          <w:tcPr>
            <w:tcW w:w="1155" w:type="dxa"/>
            <w:tcBorders>
              <w:top w:val="single" w:color="auto" w:sz="2" w:space="0"/>
              <w:left w:val="single" w:color="auto" w:sz="2" w:space="0"/>
              <w:bottom w:val="single" w:color="auto" w:sz="2" w:space="0"/>
              <w:right w:val="single" w:color="auto" w:sz="6" w:space="0"/>
            </w:tcBorders>
            <w:vAlign w:val="center"/>
          </w:tcPr>
          <w:p>
            <w:pPr>
              <w:spacing w:line="240" w:lineRule="exact"/>
              <w:jc w:val="center"/>
              <w:rPr>
                <w:rFonts w:hint="eastAsia" w:eastAsia="宋体"/>
                <w:sz w:val="21"/>
                <w:szCs w:val="20"/>
                <w:lang w:val="en-US" w:eastAsia="zh-CN"/>
              </w:rPr>
            </w:pPr>
            <w:r>
              <w:rPr>
                <w:rFonts w:hint="eastAsia" w:eastAsia="宋体"/>
                <w:sz w:val="21"/>
                <w:szCs w:val="20"/>
                <w:lang w:val="en-US" w:eastAsia="zh-CN"/>
              </w:rPr>
              <w:t>联系方式</w:t>
            </w:r>
          </w:p>
        </w:tc>
        <w:tc>
          <w:tcPr>
            <w:tcW w:w="178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eastAsia="宋体"/>
                <w:sz w:val="21"/>
                <w:szCs w:val="20"/>
              </w:rPr>
            </w:pPr>
          </w:p>
        </w:tc>
        <w:tc>
          <w:tcPr>
            <w:tcW w:w="11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eastAsia" w:eastAsia="宋体"/>
                <w:sz w:val="21"/>
                <w:szCs w:val="20"/>
                <w:lang w:eastAsia="zh-CN"/>
              </w:rPr>
            </w:pPr>
            <w:r>
              <w:rPr>
                <w:rFonts w:eastAsia="宋体"/>
                <w:sz w:val="21"/>
                <w:szCs w:val="20"/>
              </w:rPr>
              <w:t>通讯地址</w:t>
            </w:r>
          </w:p>
        </w:tc>
        <w:tc>
          <w:tcPr>
            <w:tcW w:w="2526" w:type="dxa"/>
            <w:tcBorders>
              <w:top w:val="single" w:color="auto" w:sz="2" w:space="0"/>
              <w:left w:val="single" w:color="auto" w:sz="2" w:space="0"/>
              <w:bottom w:val="single" w:color="auto" w:sz="2" w:space="0"/>
              <w:right w:val="single" w:color="auto" w:sz="6" w:space="0"/>
            </w:tcBorders>
            <w:vAlign w:val="center"/>
          </w:tcPr>
          <w:p>
            <w:pPr>
              <w:spacing w:line="240" w:lineRule="exact"/>
              <w:jc w:val="center"/>
              <w:rPr>
                <w:rFonts w:eastAsia="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19" w:hRule="atLeast"/>
        </w:trPr>
        <w:tc>
          <w:tcPr>
            <w:tcW w:w="1123" w:type="dxa"/>
            <w:tcBorders>
              <w:top w:val="single" w:color="auto" w:sz="4" w:space="0"/>
              <w:left w:val="single" w:color="auto" w:sz="6" w:space="0"/>
              <w:bottom w:val="single" w:color="auto" w:sz="4" w:space="0"/>
              <w:right w:val="single" w:color="auto" w:sz="2" w:space="0"/>
            </w:tcBorders>
            <w:vAlign w:val="center"/>
          </w:tcPr>
          <w:p>
            <w:pPr>
              <w:spacing w:line="320" w:lineRule="exact"/>
              <w:ind w:left="-67" w:leftChars="-35" w:right="-19" w:rightChars="-10"/>
              <w:jc w:val="center"/>
              <w:rPr>
                <w:rFonts w:eastAsia="宋体"/>
                <w:sz w:val="21"/>
                <w:szCs w:val="20"/>
              </w:rPr>
            </w:pPr>
            <w:r>
              <w:rPr>
                <w:rFonts w:hint="eastAsia" w:eastAsia="宋体"/>
                <w:sz w:val="21"/>
                <w:szCs w:val="20"/>
                <w:lang w:eastAsia="zh-CN"/>
              </w:rPr>
              <w:t>论文内容简介</w:t>
            </w:r>
            <w:r>
              <w:rPr>
                <w:rFonts w:eastAsia="宋体"/>
                <w:sz w:val="21"/>
                <w:szCs w:val="20"/>
              </w:rPr>
              <w:t>（300字</w:t>
            </w:r>
            <w:r>
              <w:rPr>
                <w:rFonts w:hint="eastAsia" w:eastAsia="宋体"/>
                <w:sz w:val="21"/>
                <w:szCs w:val="20"/>
                <w:lang w:eastAsia="zh-CN"/>
              </w:rPr>
              <w:t>以</w:t>
            </w:r>
            <w:r>
              <w:rPr>
                <w:rFonts w:eastAsia="宋体"/>
                <w:sz w:val="21"/>
                <w:szCs w:val="20"/>
              </w:rPr>
              <w:t>内）</w:t>
            </w:r>
          </w:p>
        </w:tc>
        <w:tc>
          <w:tcPr>
            <w:tcW w:w="8359" w:type="dxa"/>
            <w:gridSpan w:val="5"/>
            <w:tcBorders>
              <w:top w:val="single" w:color="auto" w:sz="4" w:space="0"/>
              <w:left w:val="single" w:color="auto" w:sz="2" w:space="0"/>
              <w:bottom w:val="single" w:color="auto" w:sz="4" w:space="0"/>
              <w:right w:val="single" w:color="auto" w:sz="6" w:space="0"/>
            </w:tcBorders>
          </w:tcPr>
          <w:p>
            <w:pPr>
              <w:spacing w:line="320" w:lineRule="exact"/>
              <w:jc w:val="center"/>
              <w:rPr>
                <w:rFonts w:eastAsia="宋体"/>
                <w:sz w:val="18"/>
                <w:szCs w:val="18"/>
              </w:rPr>
            </w:pPr>
          </w:p>
        </w:tc>
      </w:tr>
    </w:tbl>
    <w:p>
      <w:pPr>
        <w:tabs>
          <w:tab w:val="left" w:pos="8816"/>
        </w:tabs>
        <w:spacing w:line="240" w:lineRule="exact"/>
        <w:ind w:left="-485" w:leftChars="-250" w:right="-682" w:rightChars="-352"/>
        <w:sectPr>
          <w:headerReference r:id="rId3" w:type="default"/>
          <w:footerReference r:id="rId4" w:type="default"/>
          <w:footerReference r:id="rId5" w:type="even"/>
          <w:pgSz w:w="11907" w:h="16840"/>
          <w:pgMar w:top="879" w:right="1701" w:bottom="295" w:left="1701" w:header="851" w:footer="992" w:gutter="0"/>
          <w:cols w:space="720" w:num="1"/>
          <w:docGrid w:type="linesAndChars" w:linePitch="589" w:charSpace="-3302"/>
        </w:sectPr>
      </w:pPr>
      <w:r>
        <w:rPr>
          <w:rFonts w:eastAsia="宋体"/>
          <w:b/>
          <w:bCs/>
          <w:sz w:val="18"/>
        </w:rPr>
        <w:t>注：</w:t>
      </w:r>
      <w:r>
        <w:rPr>
          <w:rFonts w:eastAsia="宋体"/>
          <w:sz w:val="18"/>
          <w:szCs w:val="18"/>
        </w:rPr>
        <w:t>本表</w:t>
      </w:r>
      <w:r>
        <w:rPr>
          <w:rFonts w:hint="eastAsia" w:eastAsia="宋体"/>
          <w:sz w:val="18"/>
          <w:szCs w:val="18"/>
          <w:lang w:eastAsia="zh-CN"/>
        </w:rPr>
        <w:t>不可增页。</w:t>
      </w:r>
      <w:r>
        <w:rPr>
          <w:rFonts w:eastAsia="宋体"/>
          <w:sz w:val="18"/>
          <w:szCs w:val="18"/>
        </w:rPr>
        <w:t xml:space="preserve">                      </w:t>
      </w:r>
    </w:p>
    <w:p>
      <w:pPr>
        <w:pStyle w:val="6"/>
        <w:widowControl/>
        <w:spacing w:beforeAutospacing="0" w:afterAutospacing="0" w:line="560" w:lineRule="exact"/>
        <w:rPr>
          <w:rFonts w:hint="eastAsia"/>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6"/>
        <w:widowControl/>
        <w:spacing w:beforeAutospacing="0" w:afterAutospacing="0" w:line="560" w:lineRule="exact"/>
        <w:rPr>
          <w:rFonts w:hint="eastAsia"/>
          <w:sz w:val="32"/>
          <w:szCs w:val="32"/>
          <w:lang w:val="en-US" w:eastAsia="zh-CN"/>
        </w:rPr>
      </w:pPr>
    </w:p>
    <w:p>
      <w:pPr>
        <w:pStyle w:val="6"/>
        <w:widowControl/>
        <w:spacing w:beforeAutospacing="0" w:afterAutospacing="0"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学术年会论文申报汇总表</w:t>
      </w:r>
    </w:p>
    <w:p>
      <w:pPr>
        <w:pStyle w:val="6"/>
        <w:widowControl/>
        <w:spacing w:beforeAutospacing="0" w:afterAutospacing="0" w:line="560" w:lineRule="exact"/>
        <w:rPr>
          <w:rFonts w:hint="eastAsia" w:ascii="仿宋_GB2312" w:hAnsi="仿宋_GB2312" w:eastAsia="仿宋_GB2312" w:cs="仿宋_GB2312"/>
          <w:sz w:val="32"/>
          <w:szCs w:val="32"/>
          <w:lang w:val="en-US" w:eastAsia="zh-CN"/>
        </w:rPr>
      </w:pPr>
    </w:p>
    <w:p>
      <w:pPr>
        <w:pStyle w:val="6"/>
        <w:widowControl/>
        <w:spacing w:beforeAutospacing="0" w:afterAutospacing="0" w:line="560" w:lineRule="exact"/>
        <w:rPr>
          <w:rFonts w:hint="eastAsia"/>
          <w:sz w:val="32"/>
          <w:szCs w:val="32"/>
          <w:lang w:val="en-US" w:eastAsia="zh-CN"/>
        </w:rPr>
      </w:pPr>
      <w:r>
        <w:rPr>
          <w:rFonts w:hint="eastAsia" w:ascii="仿宋_GB2312" w:hAnsi="仿宋_GB2312" w:eastAsia="仿宋_GB2312" w:cs="仿宋_GB2312"/>
          <w:sz w:val="32"/>
          <w:szCs w:val="32"/>
          <w:lang w:val="en-US" w:eastAsia="zh-CN"/>
        </w:rPr>
        <w:t>报送单位：</w:t>
      </w:r>
      <w:r>
        <w:rPr>
          <w:rFonts w:hint="eastAsia"/>
          <w:sz w:val="32"/>
          <w:szCs w:val="32"/>
          <w:lang w:val="en-US" w:eastAsia="zh-CN"/>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866"/>
        <w:gridCol w:w="4125"/>
        <w:gridCol w:w="131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72" w:type="dxa"/>
            <w:vAlign w:val="top"/>
          </w:tcPr>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eastAsia="宋体" w:asciiTheme="minorHAnsi" w:hAnsiTheme="minorHAnsi" w:cstheme="minorBidi"/>
                <w:kern w:val="2"/>
                <w:sz w:val="21"/>
                <w:szCs w:val="20"/>
                <w:lang w:val="en-US" w:eastAsia="zh-CN" w:bidi="ar-SA"/>
              </w:rPr>
            </w:pPr>
            <w:r>
              <w:rPr>
                <w:rFonts w:hint="eastAsia" w:eastAsia="宋体" w:asciiTheme="minorHAnsi" w:hAnsiTheme="minorHAnsi" w:cstheme="minorBidi"/>
                <w:kern w:val="2"/>
                <w:sz w:val="21"/>
                <w:szCs w:val="20"/>
                <w:lang w:val="en-US" w:eastAsia="zh-CN" w:bidi="ar-SA"/>
              </w:rPr>
              <w:t>序号</w:t>
            </w:r>
          </w:p>
        </w:tc>
        <w:tc>
          <w:tcPr>
            <w:tcW w:w="866" w:type="dxa"/>
            <w:vAlign w:val="top"/>
          </w:tcPr>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eastAsia="宋体" w:asciiTheme="minorHAnsi" w:hAnsiTheme="minorHAnsi" w:cstheme="minorBidi"/>
                <w:kern w:val="2"/>
                <w:sz w:val="21"/>
                <w:szCs w:val="20"/>
                <w:lang w:val="en-US" w:eastAsia="zh-CN" w:bidi="ar-SA"/>
              </w:rPr>
            </w:pPr>
            <w:r>
              <w:rPr>
                <w:rFonts w:hint="eastAsia" w:eastAsia="宋体" w:asciiTheme="minorHAnsi" w:hAnsiTheme="minorHAnsi" w:cstheme="minorBidi"/>
                <w:kern w:val="2"/>
                <w:sz w:val="21"/>
                <w:szCs w:val="20"/>
                <w:lang w:val="en-US" w:eastAsia="zh-CN" w:bidi="ar-SA"/>
              </w:rPr>
              <w:t>作者</w:t>
            </w:r>
          </w:p>
        </w:tc>
        <w:tc>
          <w:tcPr>
            <w:tcW w:w="4125" w:type="dxa"/>
            <w:vAlign w:val="top"/>
          </w:tcPr>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eastAsia="宋体" w:asciiTheme="minorHAnsi" w:hAnsiTheme="minorHAnsi" w:cstheme="minorBidi"/>
                <w:kern w:val="2"/>
                <w:sz w:val="21"/>
                <w:szCs w:val="20"/>
                <w:lang w:val="en-US" w:eastAsia="zh-CN" w:bidi="ar-SA"/>
              </w:rPr>
            </w:pPr>
            <w:r>
              <w:rPr>
                <w:rFonts w:hint="eastAsia" w:eastAsia="宋体" w:asciiTheme="minorHAnsi" w:hAnsiTheme="minorHAnsi" w:cstheme="minorBidi"/>
                <w:kern w:val="2"/>
                <w:sz w:val="21"/>
                <w:szCs w:val="20"/>
                <w:lang w:val="en-US" w:eastAsia="zh-CN" w:bidi="ar-SA"/>
              </w:rPr>
              <w:t>论文题目</w:t>
            </w:r>
          </w:p>
        </w:tc>
        <w:tc>
          <w:tcPr>
            <w:tcW w:w="1313" w:type="dxa"/>
            <w:vAlign w:val="top"/>
          </w:tcPr>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eastAsia="宋体" w:asciiTheme="minorHAnsi" w:hAnsiTheme="minorHAnsi" w:cstheme="minorBidi"/>
                <w:kern w:val="2"/>
                <w:sz w:val="21"/>
                <w:szCs w:val="20"/>
                <w:lang w:val="en-US" w:eastAsia="zh-CN" w:bidi="ar-SA"/>
              </w:rPr>
            </w:pPr>
            <w:r>
              <w:rPr>
                <w:rFonts w:hint="eastAsia" w:eastAsia="宋体" w:asciiTheme="minorHAnsi" w:hAnsiTheme="minorHAnsi" w:cstheme="minorBidi"/>
                <w:kern w:val="2"/>
                <w:sz w:val="21"/>
                <w:szCs w:val="20"/>
                <w:lang w:val="en-US" w:eastAsia="zh-CN" w:bidi="ar-SA"/>
              </w:rPr>
              <w:t>选题方向</w:t>
            </w:r>
          </w:p>
        </w:tc>
        <w:tc>
          <w:tcPr>
            <w:tcW w:w="1446" w:type="dxa"/>
            <w:vAlign w:val="top"/>
          </w:tcPr>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eastAsia="宋体" w:asciiTheme="minorHAnsi" w:hAnsiTheme="minorHAnsi" w:cstheme="minorBidi"/>
                <w:kern w:val="2"/>
                <w:sz w:val="21"/>
                <w:szCs w:val="20"/>
                <w:lang w:val="en-US" w:eastAsia="zh-CN" w:bidi="ar-SA"/>
              </w:rPr>
            </w:pPr>
            <w:r>
              <w:rPr>
                <w:rFonts w:hint="eastAsia" w:eastAsia="宋体" w:asciiTheme="minorHAnsi" w:hAnsiTheme="minorHAnsi" w:cstheme="minorBidi"/>
                <w:kern w:val="2"/>
                <w:sz w:val="21"/>
                <w:szCs w:val="20"/>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2" w:type="dxa"/>
            <w:vAlign w:val="top"/>
          </w:tcPr>
          <w:p>
            <w:pPr>
              <w:pStyle w:val="6"/>
              <w:widowControl/>
              <w:spacing w:beforeAutospacing="0" w:afterAutospacing="0" w:line="560" w:lineRule="exact"/>
              <w:rPr>
                <w:rFonts w:hint="eastAsia"/>
                <w:sz w:val="32"/>
                <w:szCs w:val="32"/>
                <w:vertAlign w:val="baseline"/>
                <w:lang w:val="en-US" w:eastAsia="zh-CN"/>
              </w:rPr>
            </w:pPr>
          </w:p>
        </w:tc>
        <w:tc>
          <w:tcPr>
            <w:tcW w:w="866" w:type="dxa"/>
            <w:vAlign w:val="top"/>
          </w:tcPr>
          <w:p>
            <w:pPr>
              <w:pStyle w:val="6"/>
              <w:widowControl/>
              <w:spacing w:beforeAutospacing="0" w:afterAutospacing="0" w:line="560" w:lineRule="exact"/>
              <w:rPr>
                <w:rFonts w:hint="eastAsia"/>
                <w:sz w:val="28"/>
                <w:szCs w:val="28"/>
                <w:vertAlign w:val="baseline"/>
                <w:lang w:val="en-US" w:eastAsia="zh-CN"/>
              </w:rPr>
            </w:pPr>
          </w:p>
        </w:tc>
        <w:tc>
          <w:tcPr>
            <w:tcW w:w="4125" w:type="dxa"/>
            <w:vAlign w:val="top"/>
          </w:tcPr>
          <w:p>
            <w:pPr>
              <w:pStyle w:val="6"/>
              <w:widowControl/>
              <w:spacing w:beforeAutospacing="0" w:afterAutospacing="0" w:line="560" w:lineRule="exact"/>
              <w:rPr>
                <w:rFonts w:hint="eastAsia"/>
                <w:sz w:val="32"/>
                <w:szCs w:val="32"/>
                <w:vertAlign w:val="baseline"/>
                <w:lang w:val="en-US" w:eastAsia="zh-CN"/>
              </w:rPr>
            </w:pPr>
          </w:p>
        </w:tc>
        <w:tc>
          <w:tcPr>
            <w:tcW w:w="1313" w:type="dxa"/>
            <w:vAlign w:val="top"/>
          </w:tcPr>
          <w:p>
            <w:pPr>
              <w:pStyle w:val="6"/>
              <w:keepNext w:val="0"/>
              <w:keepLines w:val="0"/>
              <w:pageBreakBefore w:val="0"/>
              <w:widowControl/>
              <w:kinsoku/>
              <w:wordWrap/>
              <w:overflowPunct/>
              <w:topLinePunct w:val="0"/>
              <w:autoSpaceDE/>
              <w:autoSpaceDN/>
              <w:bidi w:val="0"/>
              <w:adjustRightInd/>
              <w:snapToGrid/>
              <w:spacing w:beforeAutospacing="0" w:afterAutospacing="0" w:line="200" w:lineRule="exact"/>
              <w:textAlignment w:val="auto"/>
              <w:rPr>
                <w:rFonts w:hint="eastAsia"/>
                <w:sz w:val="32"/>
                <w:szCs w:val="32"/>
                <w:vertAlign w:val="baseline"/>
                <w:lang w:val="en-US" w:eastAsia="zh-CN"/>
              </w:rPr>
            </w:pPr>
            <w:r>
              <w:rPr>
                <w:rFonts w:hint="eastAsia"/>
                <w:sz w:val="18"/>
                <w:szCs w:val="18"/>
                <w:vertAlign w:val="baseline"/>
                <w:lang w:val="en-US" w:eastAsia="zh-CN"/>
              </w:rPr>
              <w:t>（填写征文通知所列选题方向序号）</w:t>
            </w:r>
          </w:p>
        </w:tc>
        <w:tc>
          <w:tcPr>
            <w:tcW w:w="1446" w:type="dxa"/>
            <w:vAlign w:val="top"/>
          </w:tcPr>
          <w:p>
            <w:pPr>
              <w:pStyle w:val="6"/>
              <w:widowControl/>
              <w:spacing w:beforeAutospacing="0" w:afterAutospacing="0" w:line="560" w:lineRule="exact"/>
              <w:rPr>
                <w:rFonts w:hint="default"/>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2" w:type="dxa"/>
            <w:vAlign w:val="top"/>
          </w:tcPr>
          <w:p>
            <w:pPr>
              <w:pStyle w:val="6"/>
              <w:widowControl/>
              <w:spacing w:beforeAutospacing="0" w:afterAutospacing="0" w:line="560" w:lineRule="exact"/>
              <w:rPr>
                <w:rFonts w:hint="eastAsia"/>
                <w:sz w:val="32"/>
                <w:szCs w:val="32"/>
                <w:vertAlign w:val="baseline"/>
                <w:lang w:val="en-US" w:eastAsia="zh-CN"/>
              </w:rPr>
            </w:pPr>
          </w:p>
        </w:tc>
        <w:tc>
          <w:tcPr>
            <w:tcW w:w="866" w:type="dxa"/>
            <w:vAlign w:val="top"/>
          </w:tcPr>
          <w:p>
            <w:pPr>
              <w:pStyle w:val="6"/>
              <w:widowControl/>
              <w:spacing w:beforeAutospacing="0" w:afterAutospacing="0" w:line="560" w:lineRule="exact"/>
              <w:rPr>
                <w:rFonts w:hint="eastAsia"/>
                <w:sz w:val="32"/>
                <w:szCs w:val="32"/>
                <w:vertAlign w:val="baseline"/>
                <w:lang w:val="en-US" w:eastAsia="zh-CN"/>
              </w:rPr>
            </w:pPr>
          </w:p>
        </w:tc>
        <w:tc>
          <w:tcPr>
            <w:tcW w:w="4125" w:type="dxa"/>
            <w:vAlign w:val="top"/>
          </w:tcPr>
          <w:p>
            <w:pPr>
              <w:pStyle w:val="6"/>
              <w:widowControl/>
              <w:spacing w:beforeAutospacing="0" w:afterAutospacing="0" w:line="560" w:lineRule="exact"/>
              <w:rPr>
                <w:rFonts w:hint="eastAsia"/>
                <w:sz w:val="32"/>
                <w:szCs w:val="32"/>
                <w:vertAlign w:val="baseline"/>
                <w:lang w:val="en-US" w:eastAsia="zh-CN"/>
              </w:rPr>
            </w:pPr>
          </w:p>
        </w:tc>
        <w:tc>
          <w:tcPr>
            <w:tcW w:w="1313" w:type="dxa"/>
            <w:vAlign w:val="top"/>
          </w:tcPr>
          <w:p>
            <w:pPr>
              <w:pStyle w:val="6"/>
              <w:widowControl/>
              <w:spacing w:beforeAutospacing="0" w:afterAutospacing="0" w:line="560" w:lineRule="exact"/>
              <w:rPr>
                <w:rFonts w:hint="eastAsia"/>
                <w:sz w:val="32"/>
                <w:szCs w:val="32"/>
                <w:vertAlign w:val="baseline"/>
                <w:lang w:val="en-US" w:eastAsia="zh-CN"/>
              </w:rPr>
            </w:pPr>
          </w:p>
        </w:tc>
        <w:tc>
          <w:tcPr>
            <w:tcW w:w="1446" w:type="dxa"/>
            <w:vAlign w:val="top"/>
          </w:tcPr>
          <w:p>
            <w:pPr>
              <w:pStyle w:val="6"/>
              <w:widowControl/>
              <w:spacing w:beforeAutospacing="0" w:afterAutospacing="0" w:line="560" w:lineRule="exact"/>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2" w:type="dxa"/>
            <w:vAlign w:val="top"/>
          </w:tcPr>
          <w:p>
            <w:pPr>
              <w:pStyle w:val="6"/>
              <w:widowControl/>
              <w:spacing w:beforeAutospacing="0" w:afterAutospacing="0" w:line="560" w:lineRule="exact"/>
              <w:rPr>
                <w:rFonts w:hint="eastAsia"/>
                <w:sz w:val="32"/>
                <w:szCs w:val="32"/>
                <w:vertAlign w:val="baseline"/>
                <w:lang w:val="en-US" w:eastAsia="zh-CN"/>
              </w:rPr>
            </w:pPr>
          </w:p>
        </w:tc>
        <w:tc>
          <w:tcPr>
            <w:tcW w:w="866" w:type="dxa"/>
            <w:vAlign w:val="top"/>
          </w:tcPr>
          <w:p>
            <w:pPr>
              <w:pStyle w:val="6"/>
              <w:widowControl/>
              <w:spacing w:beforeAutospacing="0" w:afterAutospacing="0" w:line="560" w:lineRule="exact"/>
              <w:rPr>
                <w:rFonts w:hint="eastAsia"/>
                <w:sz w:val="32"/>
                <w:szCs w:val="32"/>
                <w:vertAlign w:val="baseline"/>
                <w:lang w:val="en-US" w:eastAsia="zh-CN"/>
              </w:rPr>
            </w:pPr>
          </w:p>
        </w:tc>
        <w:tc>
          <w:tcPr>
            <w:tcW w:w="4125" w:type="dxa"/>
            <w:vAlign w:val="top"/>
          </w:tcPr>
          <w:p>
            <w:pPr>
              <w:pStyle w:val="6"/>
              <w:widowControl/>
              <w:spacing w:beforeAutospacing="0" w:afterAutospacing="0" w:line="560" w:lineRule="exact"/>
              <w:rPr>
                <w:rFonts w:hint="eastAsia"/>
                <w:sz w:val="32"/>
                <w:szCs w:val="32"/>
                <w:vertAlign w:val="baseline"/>
                <w:lang w:val="en-US" w:eastAsia="zh-CN"/>
              </w:rPr>
            </w:pPr>
          </w:p>
        </w:tc>
        <w:tc>
          <w:tcPr>
            <w:tcW w:w="1313" w:type="dxa"/>
            <w:vAlign w:val="top"/>
          </w:tcPr>
          <w:p>
            <w:pPr>
              <w:pStyle w:val="6"/>
              <w:widowControl/>
              <w:spacing w:beforeAutospacing="0" w:afterAutospacing="0" w:line="560" w:lineRule="exact"/>
              <w:rPr>
                <w:rFonts w:hint="eastAsia"/>
                <w:sz w:val="32"/>
                <w:szCs w:val="32"/>
                <w:vertAlign w:val="baseline"/>
                <w:lang w:val="en-US" w:eastAsia="zh-CN"/>
              </w:rPr>
            </w:pPr>
          </w:p>
        </w:tc>
        <w:tc>
          <w:tcPr>
            <w:tcW w:w="1446" w:type="dxa"/>
            <w:vAlign w:val="top"/>
          </w:tcPr>
          <w:p>
            <w:pPr>
              <w:pStyle w:val="6"/>
              <w:widowControl/>
              <w:spacing w:beforeAutospacing="0" w:afterAutospacing="0" w:line="560" w:lineRule="exact"/>
              <w:rPr>
                <w:rFonts w:hint="eastAsia"/>
                <w:sz w:val="32"/>
                <w:szCs w:val="32"/>
                <w:vertAlign w:val="baseline"/>
                <w:lang w:val="en-US" w:eastAsia="zh-CN"/>
              </w:rPr>
            </w:pPr>
          </w:p>
        </w:tc>
      </w:tr>
    </w:tbl>
    <w:p>
      <w:pPr>
        <w:pStyle w:val="6"/>
        <w:widowControl/>
        <w:spacing w:beforeAutospacing="0" w:afterAutospacing="0" w:line="560" w:lineRule="exact"/>
        <w:rPr>
          <w:rFonts w:hint="eastAsia"/>
          <w:sz w:val="32"/>
          <w:szCs w:val="32"/>
          <w:lang w:val="en-US" w:eastAsia="zh-CN"/>
        </w:rPr>
      </w:pPr>
    </w:p>
    <w:p>
      <w:pPr>
        <w:pStyle w:val="6"/>
        <w:widowControl/>
        <w:spacing w:beforeAutospacing="0" w:afterAutospacing="0" w:line="560" w:lineRule="exact"/>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ESI黑体-GB2312">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E0961"/>
    <w:multiLevelType w:val="singleLevel"/>
    <w:tmpl w:val="0ACE09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MGM0Mzk0ZGQ1OWE0NDg1NTFiMjJmNzBhOGQ0YzIifQ=="/>
  </w:docVars>
  <w:rsids>
    <w:rsidRoot w:val="54A968A6"/>
    <w:rsid w:val="002860C0"/>
    <w:rsid w:val="00C66AFF"/>
    <w:rsid w:val="054717F9"/>
    <w:rsid w:val="07903A6A"/>
    <w:rsid w:val="08951548"/>
    <w:rsid w:val="0E027D8E"/>
    <w:rsid w:val="0F8251D9"/>
    <w:rsid w:val="12276937"/>
    <w:rsid w:val="14052967"/>
    <w:rsid w:val="2C1238F3"/>
    <w:rsid w:val="439D0499"/>
    <w:rsid w:val="534221BA"/>
    <w:rsid w:val="54A968A6"/>
    <w:rsid w:val="55AA7EFF"/>
    <w:rsid w:val="5CD64696"/>
    <w:rsid w:val="5E224225"/>
    <w:rsid w:val="70C54B45"/>
    <w:rsid w:val="76CC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文本 21"/>
    <w:basedOn w:val="1"/>
    <w:qFormat/>
    <w:uiPriority w:val="0"/>
    <w:pPr>
      <w:spacing w:line="480" w:lineRule="auto"/>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Body Text 2_dbf9d2e5-aa20-4362-9d43-453dd56362af"/>
    <w:basedOn w:val="1"/>
    <w:qFormat/>
    <w:uiPriority w:val="0"/>
    <w:pPr>
      <w:spacing w:line="48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1207</Words>
  <Characters>1281</Characters>
  <Lines>16</Lines>
  <Paragraphs>4</Paragraphs>
  <TotalTime>2</TotalTime>
  <ScaleCrop>false</ScaleCrop>
  <LinksUpToDate>false</LinksUpToDate>
  <CharactersWithSpaces>1380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2023-08-07T02:10:00Z</dcterms:created>
  <dc:creator>李浩凯</dc:creator>
  <cp:lastModifiedBy>张勇</cp:lastModifiedBy>
  <cp:lastPrinted>2023-08-24T09:28:00Z</cp:lastPrinted>
  <dcterms:modified xsi:type="dcterms:W3CDTF">2023-08-25T00:23:18Z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70EDE6B778A643AB963962CCCD300FA5_13</vt:lpwstr>
  </property>
</Properties>
</file>