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F3B2"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 w14:paraId="053E0B5B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 w14:paraId="2E1F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70490A7A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</w:tcPr>
          <w:p w14:paraId="4748D0B3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184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46662321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</w:tcPr>
          <w:p w14:paraId="4CD12D02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C03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32DE23D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</w:tcPr>
          <w:p w14:paraId="5B33D216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D9EF3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</w:tcPr>
          <w:p w14:paraId="0788A59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4E8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1C0568E3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</w:tcPr>
          <w:p w14:paraId="61FC37B9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7D5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085E8CA4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</w:tcPr>
          <w:p w14:paraId="64A0E24D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D0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vAlign w:val="center"/>
          </w:tcPr>
          <w:p w14:paraId="698893E3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 w14:paraId="5B9D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0EFA152C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vAlign w:val="center"/>
          </w:tcPr>
          <w:p w14:paraId="3C866656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563758ED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17984FE8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6690B70E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528E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373F4B2C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</w:tcPr>
          <w:p w14:paraId="267E031E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8BE3E8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0EA9930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BFD42E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A1F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769B6D66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</w:tcPr>
          <w:p w14:paraId="51804B7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ADE069B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ADF08F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107928F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20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8522" w:type="dxa"/>
            <w:gridSpan w:val="5"/>
          </w:tcPr>
          <w:p w14:paraId="06C9DB36"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7B99D63"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</w:p>
        </w:tc>
      </w:tr>
      <w:tr w14:paraId="015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8522" w:type="dxa"/>
            <w:gridSpan w:val="5"/>
            <w:vAlign w:val="center"/>
          </w:tcPr>
          <w:p w14:paraId="4CCCC75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 w14:paraId="4FE6A99B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F2073CC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3444313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 w14:paraId="29F231C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 w14:paraId="3AAE83C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 w14:paraId="40078B53"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注：应用单位必须是法人单位。基础研究类、软科学类成果如无经济效益，可不填经济效益栏目。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27E323E"/>
    <w:rsid w:val="127E323E"/>
    <w:rsid w:val="7870113E"/>
    <w:rsid w:val="FEFE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2024-03-08T08:59:00Z</dcterms:created>
  <dc:creator>＿＿LUS</dc:creator>
  <cp:lastModifiedBy>文印员</cp:lastModifiedBy>
  <dcterms:modified xsi:type="dcterms:W3CDTF">2025-03-05T04:27:59Z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71706A9A85DB42CBA864726484E1D49E_13</vt:lpwstr>
  </property>
</Properties>
</file>