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E99F8">
      <w:pPr>
        <w:jc w:val="left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3</w:t>
      </w:r>
      <w:bookmarkStart w:id="0" w:name="_GoBack"/>
      <w:bookmarkEnd w:id="0"/>
    </w:p>
    <w:p w14:paraId="3262ECB5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学生管理和发展研究专项</w:t>
      </w:r>
    </w:p>
    <w:p w14:paraId="0774DBE5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选题指南</w:t>
      </w:r>
    </w:p>
    <w:p w14:paraId="1CE22014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</w:rPr>
      </w:pPr>
    </w:p>
    <w:p w14:paraId="7261F02F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</w:rPr>
        <w:t>1.数字技术赋能高校学生管理的理论审思、现实挑战与实践</w:t>
      </w:r>
    </w:p>
    <w:p w14:paraId="6D674539">
      <w:pPr>
        <w:spacing w:line="580" w:lineRule="exact"/>
        <w:rPr>
          <w:rFonts w:hint="eastAsia" w:ascii="仿宋" w:hAnsi="仿宋" w:eastAsia="微软雅黑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进路研究</w:t>
      </w:r>
    </w:p>
    <w:p w14:paraId="18D1252B">
      <w:pPr>
        <w:spacing w:line="580" w:lineRule="exact"/>
        <w:rPr>
          <w:rFonts w:ascii="Times New Roman" w:hAnsi="Times New Roman" w:eastAsia="楷体"/>
          <w:color w:val="auto"/>
          <w:sz w:val="28"/>
          <w:szCs w:val="28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</w:rPr>
        <w:t>2.高校学生管理协同治理体制机制的构建与实践研究</w:t>
      </w:r>
    </w:p>
    <w:p w14:paraId="1C668FB3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高校大学生荣誉体系的构建与奖励机制研究</w:t>
      </w:r>
    </w:p>
    <w:p w14:paraId="3F5F4453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.高校学生违纪行为预防和教育对策研究</w:t>
      </w:r>
    </w:p>
    <w:p w14:paraId="0B508CDE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.高校重点学生群体帮扶工作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协同机制</w:t>
      </w:r>
      <w:r>
        <w:rPr>
          <w:rFonts w:hint="eastAsia" w:ascii="仿宋" w:hAnsi="仿宋" w:eastAsia="仿宋"/>
          <w:color w:val="auto"/>
          <w:sz w:val="32"/>
          <w:szCs w:val="32"/>
        </w:rPr>
        <w:t>研究</w:t>
      </w:r>
    </w:p>
    <w:p w14:paraId="2BD202A9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6.高校宿舍管理服务模式创新与实践路径研究</w:t>
      </w:r>
    </w:p>
    <w:p w14:paraId="00194924">
      <w:pPr>
        <w:spacing w:line="580" w:lineRule="exact"/>
        <w:rPr>
          <w:rFonts w:hint="default" w:ascii="仿宋" w:hAnsi="仿宋" w:eastAsia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highlight w:val="none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7.大学生参与高校学生事务管理的体制机制创新研究</w:t>
      </w:r>
    </w:p>
    <w:p w14:paraId="24522EAC">
      <w:pPr>
        <w:spacing w:line="580" w:lineRule="exact"/>
        <w:rPr>
          <w:rFonts w:hint="default" w:ascii="Times New Roman" w:hAnsi="Times New Roman" w:eastAsia="楷体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8.大学生社会实践活动与专业教育的深度融合模式研究</w:t>
      </w:r>
    </w:p>
    <w:p w14:paraId="1DF9F9AE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新时代高校</w:t>
      </w:r>
      <w:r>
        <w:rPr>
          <w:rFonts w:hint="eastAsia" w:ascii="仿宋" w:hAnsi="仿宋" w:eastAsia="仿宋"/>
          <w:color w:val="auto"/>
          <w:sz w:val="32"/>
          <w:szCs w:val="32"/>
        </w:rPr>
        <w:t>学籍学历管理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育人功能的深度挖掘与实践路径</w:t>
      </w:r>
      <w:r>
        <w:rPr>
          <w:rFonts w:hint="eastAsia" w:ascii="仿宋" w:hAnsi="仿宋" w:eastAsia="仿宋"/>
          <w:color w:val="auto"/>
          <w:sz w:val="32"/>
          <w:szCs w:val="32"/>
        </w:rPr>
        <w:t>研究</w:t>
      </w:r>
    </w:p>
    <w:p w14:paraId="0B133C5C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.新时代教育评价改革背景下大学生增值评价的体系构建</w:t>
      </w:r>
    </w:p>
    <w:p w14:paraId="7F44D7F7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与实践研究</w:t>
      </w:r>
    </w:p>
    <w:p w14:paraId="4FC7579A">
      <w:pPr>
        <w:numPr>
          <w:ilvl w:val="0"/>
          <w:numId w:val="0"/>
        </w:num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11.高效能基层治理视角下高校学生管理工作创新研究</w:t>
      </w:r>
    </w:p>
    <w:p w14:paraId="780981DF">
      <w:pPr>
        <w:numPr>
          <w:ilvl w:val="0"/>
          <w:numId w:val="0"/>
        </w:num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12.新时代高校班级高效能治理体系的构建与能力提升研究（朋辈机制、数字化赋能、家校社协同等）</w:t>
      </w:r>
    </w:p>
    <w:p w14:paraId="150FB476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13.人工智能赋能高校学生事务管理的理论与实践研究</w:t>
      </w:r>
    </w:p>
    <w:p w14:paraId="08CE5A2A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14.基于人才自主培养的高校学生管理模式创新研究</w:t>
      </w:r>
    </w:p>
    <w:p w14:paraId="6139DD42">
      <w:pPr>
        <w:spacing w:line="580" w:lineRule="exac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2"/>
          <w:szCs w:val="32"/>
        </w:rPr>
        <w:t>.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高校学生宿舍矛盾预防预警体系建设及动态干预策略研究</w:t>
      </w:r>
    </w:p>
    <w:p w14:paraId="7E537BBE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16.高校法治教育与学生权益保护耦合机制研究</w:t>
      </w:r>
    </w:p>
    <w:p w14:paraId="4AF0FF64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auto"/>
          <w:sz w:val="32"/>
          <w:szCs w:val="32"/>
        </w:rPr>
        <w:t>.大学生恋爱观的影响因素及特点研究</w:t>
      </w:r>
    </w:p>
    <w:p w14:paraId="3EBD8F75">
      <w:pPr>
        <w:spacing w:line="580" w:lineRule="exac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18.当代大学生特点对学生管理的影响与应对研究</w:t>
      </w:r>
    </w:p>
    <w:p w14:paraId="5E1C1445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19.大学生先进典型培育与激励机制研究</w:t>
      </w:r>
    </w:p>
    <w:p w14:paraId="41855895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新时代高校学生档案管理与育人工作融合机制创新研究</w:t>
      </w:r>
    </w:p>
    <w:p w14:paraId="26DDDE09">
      <w:pPr>
        <w:spacing w:line="580" w:lineRule="exact"/>
        <w:rPr>
          <w:rFonts w:ascii="仿宋" w:hAnsi="仿宋" w:eastAsia="仿宋"/>
          <w:b/>
          <w:color w:val="auto"/>
          <w:sz w:val="32"/>
          <w:szCs w:val="32"/>
        </w:rPr>
      </w:pPr>
    </w:p>
    <w:p w14:paraId="20BCCD6A"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要求原题申报；其他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选题为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，申报人可参照该指南，结合自身工作实际和前期研究成果，就某个角度或突出问题设计研究重点，自拟题目。</w:t>
      </w:r>
    </w:p>
    <w:p w14:paraId="2F908C2E"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DE6C970"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96751D-F0A2-4397-B1C7-E3B1D6D16A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D9504E7-3318-4859-89C9-B5A8B53D76F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1C1A9BA-0EC6-4806-9B1B-A4C4E2B125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21627055-E7DB-4E0C-A117-F731EBFAC6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CDEDB59-82BC-48AA-BFE0-0658FA89E8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E4FA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CEF3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9CEF3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xZjE1ZDIwNzIwN2I0NjZkNWY5NDY2NWI2N2I3OWEifQ=="/>
    <w:docVar w:name="KSO_WPS_MARK_KEY" w:val="154fc579-dde4-4c7e-8ebf-189c5149a3a2"/>
  </w:docVars>
  <w:rsids>
    <w:rsidRoot w:val="00980465"/>
    <w:rsid w:val="0006164E"/>
    <w:rsid w:val="002F6698"/>
    <w:rsid w:val="00310D45"/>
    <w:rsid w:val="00323128"/>
    <w:rsid w:val="005C30A6"/>
    <w:rsid w:val="00631691"/>
    <w:rsid w:val="00656E7D"/>
    <w:rsid w:val="00726632"/>
    <w:rsid w:val="007709D2"/>
    <w:rsid w:val="00815ED7"/>
    <w:rsid w:val="00980465"/>
    <w:rsid w:val="009B6E15"/>
    <w:rsid w:val="00A41231"/>
    <w:rsid w:val="00AB1E47"/>
    <w:rsid w:val="00AE382B"/>
    <w:rsid w:val="00AE6ED2"/>
    <w:rsid w:val="00C13629"/>
    <w:rsid w:val="00C73A81"/>
    <w:rsid w:val="00C77B52"/>
    <w:rsid w:val="00CC6CB7"/>
    <w:rsid w:val="00CD4DEF"/>
    <w:rsid w:val="00D90072"/>
    <w:rsid w:val="00DA640B"/>
    <w:rsid w:val="00DE1CE1"/>
    <w:rsid w:val="00E22CA1"/>
    <w:rsid w:val="00E765CE"/>
    <w:rsid w:val="00FE0DB6"/>
    <w:rsid w:val="05732AF7"/>
    <w:rsid w:val="0A745AB1"/>
    <w:rsid w:val="0BD95485"/>
    <w:rsid w:val="0D411534"/>
    <w:rsid w:val="0D7D62E4"/>
    <w:rsid w:val="0DA06025"/>
    <w:rsid w:val="0E9733D5"/>
    <w:rsid w:val="1F073C5F"/>
    <w:rsid w:val="20C15580"/>
    <w:rsid w:val="23E3269C"/>
    <w:rsid w:val="2ADC3CF6"/>
    <w:rsid w:val="2EFA6DDA"/>
    <w:rsid w:val="2F260132"/>
    <w:rsid w:val="31FE7144"/>
    <w:rsid w:val="3A185E88"/>
    <w:rsid w:val="3F166C21"/>
    <w:rsid w:val="4290034F"/>
    <w:rsid w:val="42C86C07"/>
    <w:rsid w:val="48810C43"/>
    <w:rsid w:val="4E5E1E73"/>
    <w:rsid w:val="53A00FA3"/>
    <w:rsid w:val="592520A5"/>
    <w:rsid w:val="610D33A8"/>
    <w:rsid w:val="624520A2"/>
    <w:rsid w:val="62C91C4E"/>
    <w:rsid w:val="64491151"/>
    <w:rsid w:val="64FD4EB5"/>
    <w:rsid w:val="6B7610DD"/>
    <w:rsid w:val="72656543"/>
    <w:rsid w:val="734873E3"/>
    <w:rsid w:val="7596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7"/>
    <w:link w:val="3"/>
    <w:semiHidden/>
    <w:qFormat/>
    <w:uiPriority w:val="99"/>
  </w:style>
  <w:style w:type="character" w:customStyle="1" w:styleId="11">
    <w:name w:val="页眉 Char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600</Characters>
  <Lines>7</Lines>
  <Paragraphs>2</Paragraphs>
  <TotalTime>319</TotalTime>
  <ScaleCrop>false</ScaleCrop>
  <LinksUpToDate>false</LinksUpToDate>
  <CharactersWithSpaces>600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2025-04-06T08:48:00Z</dcterms:created>
  <dc:creator>Lenovo</dc:creator>
  <cp:lastModifiedBy>科研外事处</cp:lastModifiedBy>
  <cp:lastPrinted>2025-05-26T03:07:00Z</cp:lastPrinted>
  <dcterms:modified xsi:type="dcterms:W3CDTF">2025-05-27T00:54:51Z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37CC46A981A14673863297022059F168_13</vt:lpwstr>
  </property>
  <property fmtid="{D5CDD505-2E9C-101B-9397-08002B2CF9AE}" pid="4" name="KSOTemplateDocerSaveRecord">
    <vt:lpwstr>eyJoZGlkIjoiNjQyZDdmNWEyZDJlNjVmOTNmNTg4MjIxOGZlYzlmMjAiLCJ1c2VySWQiOiIyNTMwNjAzNDMifQ==</vt:lpwstr>
  </property>
</Properties>
</file>