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河南省</w:t>
      </w:r>
      <w:r>
        <w:rPr>
          <w:rFonts w:ascii="方正小标宋简体" w:eastAsia="方正小标宋简体"/>
          <w:sz w:val="44"/>
          <w:szCs w:val="44"/>
        </w:rPr>
        <w:t>教书育人楷模</w:t>
      </w:r>
      <w:r>
        <w:rPr>
          <w:rFonts w:hint="eastAsia" w:ascii="方正小标宋简体" w:eastAsia="方正小标宋简体"/>
          <w:sz w:val="44"/>
          <w:szCs w:val="44"/>
        </w:rPr>
        <w:t>候选人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  审  表</w:t>
      </w: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13"/>
        <w:gridCol w:w="781"/>
        <w:gridCol w:w="1246"/>
        <w:gridCol w:w="1103"/>
        <w:gridCol w:w="1103"/>
        <w:gridCol w:w="110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学校全称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面貌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最高学历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毕业院校及专业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有关情况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1.日常工作表现（含师德师风表现）：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2.思想政治表现：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3.廉洁自律情况：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4.生活作风表现（含遵纪守法情况等）：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所在学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/>
                <w:sz w:val="24"/>
                <w:szCs w:val="24"/>
              </w:rPr>
              <w:t>审核意见：</w:t>
            </w: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ind w:firstLine="5611" w:firstLineChars="2338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637F48A1"/>
    <w:rsid w:val="17F0766D"/>
    <w:rsid w:val="46CB4C10"/>
    <w:rsid w:val="637F48A1"/>
    <w:rsid w:val="6AB07A46"/>
    <w:rsid w:val="6B8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142</Characters>
  <Lines>0</Lines>
  <Paragraphs>0</Paragraphs>
  <TotalTime>20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2023-05-09T08:45:00Z</dcterms:created>
  <dc:creator>＿＿LUS</dc:creator>
  <cp:lastModifiedBy>NLG</cp:lastModifiedBy>
  <cp:lastPrinted>2023-05-17T10:33:21Z</cp:lastPrinted>
  <dcterms:modified xsi:type="dcterms:W3CDTF">2023-05-17T10:42:30Z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0EA47FCE8B60428EA0EC10CDFD60626E_11</vt:lpwstr>
  </property>
</Properties>
</file>